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2122"/>
      </w:tblGrid>
      <w:tr w:rsidR="00C16899" w:rsidRPr="004659BB" w:rsidTr="006213C4">
        <w:tc>
          <w:tcPr>
            <w:tcW w:w="2376" w:type="dxa"/>
            <w:shd w:val="clear" w:color="auto" w:fill="auto"/>
          </w:tcPr>
          <w:p w:rsidR="00C16899" w:rsidRPr="004659BB" w:rsidRDefault="00C16899" w:rsidP="006213C4">
            <w:pPr>
              <w:pStyle w:val="LO-normal"/>
              <w:rPr>
                <w:rFonts w:ascii="Cambria" w:hAnsi="Cambria" w:cs="Cambria"/>
                <w:b/>
                <w:sz w:val="24"/>
                <w:szCs w:val="24"/>
              </w:rPr>
            </w:pPr>
            <w:bookmarkStart w:id="0" w:name="_GoBack"/>
            <w:bookmarkEnd w:id="0"/>
            <w:r w:rsidRPr="004659BB">
              <w:rPr>
                <w:rFonts w:ascii="Cambria" w:hAnsi="Cambria" w:cs="Cambria"/>
                <w:b/>
                <w:sz w:val="24"/>
                <w:szCs w:val="24"/>
              </w:rPr>
              <w:t>Assessment date:</w:t>
            </w:r>
            <w:r w:rsidRPr="004659BB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126" w:type="dxa"/>
            <w:shd w:val="clear" w:color="auto" w:fill="auto"/>
          </w:tcPr>
          <w:p w:rsidR="00C16899" w:rsidRPr="004659BB" w:rsidRDefault="00C16899" w:rsidP="006213C4">
            <w:pPr>
              <w:pStyle w:val="LO-normal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C16899" w:rsidRPr="004659BB" w:rsidTr="006213C4">
        <w:tc>
          <w:tcPr>
            <w:tcW w:w="2376" w:type="dxa"/>
            <w:shd w:val="clear" w:color="auto" w:fill="auto"/>
          </w:tcPr>
          <w:p w:rsidR="00C16899" w:rsidRPr="004659BB" w:rsidRDefault="00C16899" w:rsidP="006213C4">
            <w:pPr>
              <w:pStyle w:val="LO-normal"/>
              <w:rPr>
                <w:rFonts w:ascii="Cambria" w:hAnsi="Cambria" w:cs="Cambria"/>
                <w:b/>
                <w:sz w:val="24"/>
                <w:szCs w:val="24"/>
              </w:rPr>
            </w:pPr>
            <w:r w:rsidRPr="004659BB">
              <w:rPr>
                <w:rFonts w:ascii="Cambria" w:hAnsi="Cambria" w:cs="Cambria"/>
                <w:b/>
                <w:sz w:val="24"/>
                <w:szCs w:val="24"/>
              </w:rPr>
              <w:t>Date of last review:</w:t>
            </w:r>
          </w:p>
        </w:tc>
        <w:tc>
          <w:tcPr>
            <w:tcW w:w="12126" w:type="dxa"/>
            <w:shd w:val="clear" w:color="auto" w:fill="auto"/>
          </w:tcPr>
          <w:p w:rsidR="00C16899" w:rsidRPr="004659BB" w:rsidRDefault="00C16899" w:rsidP="006213C4">
            <w:pPr>
              <w:pStyle w:val="LO-normal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C16899" w:rsidRPr="004659BB" w:rsidTr="006213C4">
        <w:tc>
          <w:tcPr>
            <w:tcW w:w="2376" w:type="dxa"/>
            <w:shd w:val="clear" w:color="auto" w:fill="auto"/>
          </w:tcPr>
          <w:p w:rsidR="00C16899" w:rsidRPr="004659BB" w:rsidRDefault="00C16899" w:rsidP="006213C4">
            <w:pPr>
              <w:pStyle w:val="LO-normal"/>
              <w:rPr>
                <w:rFonts w:ascii="Cambria" w:hAnsi="Cambria" w:cs="Cambria"/>
                <w:b/>
                <w:sz w:val="24"/>
                <w:szCs w:val="24"/>
              </w:rPr>
            </w:pPr>
            <w:r w:rsidRPr="004659BB">
              <w:rPr>
                <w:rFonts w:ascii="Cambria" w:hAnsi="Cambria" w:cs="Cambria"/>
                <w:b/>
                <w:sz w:val="24"/>
                <w:szCs w:val="24"/>
              </w:rPr>
              <w:t>Next review date:</w:t>
            </w:r>
            <w:r w:rsidRPr="004659BB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126" w:type="dxa"/>
            <w:shd w:val="clear" w:color="auto" w:fill="auto"/>
          </w:tcPr>
          <w:p w:rsidR="00C16899" w:rsidRPr="004659BB" w:rsidRDefault="00C16899" w:rsidP="006213C4">
            <w:pPr>
              <w:pStyle w:val="LO-normal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C16899" w:rsidRPr="004659BB" w:rsidTr="006213C4">
        <w:tc>
          <w:tcPr>
            <w:tcW w:w="2376" w:type="dxa"/>
            <w:shd w:val="clear" w:color="auto" w:fill="auto"/>
          </w:tcPr>
          <w:p w:rsidR="00C16899" w:rsidRPr="004659BB" w:rsidRDefault="00C16899" w:rsidP="006213C4">
            <w:pPr>
              <w:pStyle w:val="LO-normal"/>
              <w:rPr>
                <w:rFonts w:ascii="Cambria" w:hAnsi="Cambria" w:cs="Cambria"/>
                <w:b/>
                <w:sz w:val="24"/>
                <w:szCs w:val="24"/>
              </w:rPr>
            </w:pPr>
            <w:r w:rsidRPr="004659BB">
              <w:rPr>
                <w:rFonts w:ascii="Cambria" w:hAnsi="Cambria" w:cs="Cambria"/>
                <w:b/>
                <w:sz w:val="24"/>
                <w:szCs w:val="24"/>
              </w:rPr>
              <w:t>Assessment Ref:</w:t>
            </w:r>
            <w:r w:rsidRPr="004659BB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126" w:type="dxa"/>
            <w:shd w:val="clear" w:color="auto" w:fill="auto"/>
          </w:tcPr>
          <w:p w:rsidR="00C16899" w:rsidRPr="004659BB" w:rsidRDefault="00C16899" w:rsidP="006213C4">
            <w:pPr>
              <w:pStyle w:val="LO-normal"/>
              <w:rPr>
                <w:b/>
              </w:rPr>
            </w:pPr>
          </w:p>
        </w:tc>
      </w:tr>
    </w:tbl>
    <w:p w:rsidR="000369FF" w:rsidRPr="00B24DB9" w:rsidRDefault="000369FF" w:rsidP="002E31AC">
      <w:pPr>
        <w:rPr>
          <w:b/>
        </w:rPr>
      </w:pPr>
    </w:p>
    <w:p w:rsidR="002E31AC" w:rsidRPr="00B24DB9" w:rsidRDefault="002E31AC" w:rsidP="002E31AC">
      <w:pPr>
        <w:rPr>
          <w:b/>
        </w:rPr>
      </w:pPr>
      <w:r w:rsidRPr="00B24DB9">
        <w:rPr>
          <w:b/>
        </w:rPr>
        <w:t>Abbreviations used in this risk assessment</w:t>
      </w:r>
    </w:p>
    <w:p w:rsidR="002E31AC" w:rsidRPr="00B24DB9" w:rsidRDefault="002E31AC" w:rsidP="00332944">
      <w:pPr>
        <w:rPr>
          <w:rFonts w:ascii="Calibri" w:hAnsi="Calibri" w:cs="Calibri"/>
        </w:rPr>
      </w:pPr>
      <w:r w:rsidRPr="00B24DB9">
        <w:rPr>
          <w:rFonts w:ascii="Calibri" w:hAnsi="Calibri" w:cs="Calibri"/>
        </w:rPr>
        <w:t xml:space="preserve">Where an action or reference applies to a specific person that person is referred to by his or her initials. </w:t>
      </w:r>
      <w:r w:rsidR="000D1F4C">
        <w:rPr>
          <w:rFonts w:ascii="Calibri" w:hAnsi="Calibri" w:cs="Calibri"/>
        </w:rPr>
        <w:t>These p</w:t>
      </w:r>
      <w:r w:rsidRPr="00B24DB9">
        <w:rPr>
          <w:rFonts w:ascii="Calibri" w:hAnsi="Calibri" w:cs="Calibri"/>
        </w:rPr>
        <w:t>ersons are:</w:t>
      </w:r>
    </w:p>
    <w:p w:rsidR="00332944" w:rsidRPr="00B24DB9" w:rsidRDefault="00332944" w:rsidP="0074585B">
      <w:pPr>
        <w:numPr>
          <w:ilvl w:val="0"/>
          <w:numId w:val="3"/>
        </w:numPr>
        <w:rPr>
          <w:rFonts w:ascii="Calibri" w:hAnsi="Calibri" w:cs="Calibri"/>
        </w:rPr>
      </w:pPr>
    </w:p>
    <w:p w:rsidR="002E31AC" w:rsidRPr="00B24DB9" w:rsidRDefault="002E31AC" w:rsidP="002E31AC">
      <w:pPr>
        <w:rPr>
          <w:rFonts w:ascii="Calibri" w:hAnsi="Calibri" w:cs="Calibri"/>
        </w:rPr>
      </w:pPr>
      <w:r w:rsidRPr="00B24DB9">
        <w:rPr>
          <w:rFonts w:ascii="Calibri" w:hAnsi="Calibri" w:cs="Calibri"/>
        </w:rPr>
        <w:t>Where an action devolves on a post holder the following abbreviations are used: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12405"/>
      </w:tblGrid>
      <w:tr w:rsidR="00597ABA" w:rsidRPr="00801DA8" w:rsidTr="00801DA8">
        <w:trPr>
          <w:tblHeader/>
        </w:trPr>
        <w:tc>
          <w:tcPr>
            <w:tcW w:w="2093" w:type="dxa"/>
            <w:shd w:val="clear" w:color="auto" w:fill="auto"/>
          </w:tcPr>
          <w:p w:rsidR="00597ABA" w:rsidRPr="00801DA8" w:rsidRDefault="00597ABA" w:rsidP="00801DA8">
            <w:pPr>
              <w:spacing w:before="12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801DA8">
              <w:rPr>
                <w:rFonts w:ascii="Calibri" w:hAnsi="Calibri" w:cs="Calibri"/>
                <w:b/>
                <w:sz w:val="22"/>
                <w:szCs w:val="22"/>
              </w:rPr>
              <w:t>Abbreviation</w:t>
            </w:r>
          </w:p>
        </w:tc>
        <w:tc>
          <w:tcPr>
            <w:tcW w:w="12405" w:type="dxa"/>
            <w:shd w:val="clear" w:color="auto" w:fill="auto"/>
          </w:tcPr>
          <w:p w:rsidR="00597ABA" w:rsidRPr="00801DA8" w:rsidRDefault="00597ABA" w:rsidP="00801DA8">
            <w:pPr>
              <w:spacing w:before="12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801DA8">
              <w:rPr>
                <w:rFonts w:ascii="Calibri" w:hAnsi="Calibri" w:cs="Calibri"/>
                <w:b/>
                <w:sz w:val="22"/>
                <w:szCs w:val="22"/>
              </w:rPr>
              <w:t>Post</w:t>
            </w:r>
          </w:p>
        </w:tc>
      </w:tr>
      <w:tr w:rsidR="00597ABA" w:rsidRPr="00801DA8" w:rsidTr="00801DA8">
        <w:tc>
          <w:tcPr>
            <w:tcW w:w="2093" w:type="dxa"/>
            <w:shd w:val="clear" w:color="auto" w:fill="auto"/>
          </w:tcPr>
          <w:p w:rsidR="00597ABA" w:rsidRPr="00801DA8" w:rsidRDefault="00597ABA" w:rsidP="00801DA8">
            <w:pPr>
              <w:spacing w:before="12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5" w:type="dxa"/>
            <w:shd w:val="clear" w:color="auto" w:fill="auto"/>
          </w:tcPr>
          <w:p w:rsidR="00597ABA" w:rsidRPr="00801DA8" w:rsidRDefault="00597ABA" w:rsidP="00801DA8">
            <w:pPr>
              <w:spacing w:before="12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7ABA" w:rsidRPr="00801DA8" w:rsidTr="00801DA8">
        <w:tc>
          <w:tcPr>
            <w:tcW w:w="2093" w:type="dxa"/>
            <w:shd w:val="clear" w:color="auto" w:fill="auto"/>
          </w:tcPr>
          <w:p w:rsidR="00597ABA" w:rsidRPr="00801DA8" w:rsidRDefault="00597ABA" w:rsidP="00801DA8">
            <w:pPr>
              <w:spacing w:before="12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5" w:type="dxa"/>
            <w:shd w:val="clear" w:color="auto" w:fill="auto"/>
          </w:tcPr>
          <w:p w:rsidR="00597ABA" w:rsidRPr="00801DA8" w:rsidRDefault="00597ABA" w:rsidP="00801DA8">
            <w:pPr>
              <w:spacing w:before="12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7ABA" w:rsidRPr="00801DA8" w:rsidTr="00801DA8">
        <w:tc>
          <w:tcPr>
            <w:tcW w:w="2093" w:type="dxa"/>
            <w:shd w:val="clear" w:color="auto" w:fill="auto"/>
          </w:tcPr>
          <w:p w:rsidR="00597ABA" w:rsidRPr="00801DA8" w:rsidRDefault="00597ABA" w:rsidP="00801DA8">
            <w:pPr>
              <w:spacing w:before="12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5" w:type="dxa"/>
            <w:shd w:val="clear" w:color="auto" w:fill="auto"/>
          </w:tcPr>
          <w:p w:rsidR="00597ABA" w:rsidRPr="00801DA8" w:rsidRDefault="00597ABA" w:rsidP="00801DA8">
            <w:pPr>
              <w:spacing w:before="12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7ABA" w:rsidRPr="00801DA8" w:rsidTr="00801DA8">
        <w:tc>
          <w:tcPr>
            <w:tcW w:w="2093" w:type="dxa"/>
            <w:shd w:val="clear" w:color="auto" w:fill="auto"/>
          </w:tcPr>
          <w:p w:rsidR="00597ABA" w:rsidRPr="00801DA8" w:rsidRDefault="00597ABA" w:rsidP="00801DA8">
            <w:pPr>
              <w:spacing w:before="12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5" w:type="dxa"/>
            <w:shd w:val="clear" w:color="auto" w:fill="auto"/>
          </w:tcPr>
          <w:p w:rsidR="00597ABA" w:rsidRPr="00801DA8" w:rsidRDefault="00597ABA" w:rsidP="00801DA8">
            <w:pPr>
              <w:spacing w:before="12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760B2" w:rsidRDefault="00E760B2" w:rsidP="002D355D">
      <w:pPr>
        <w:spacing w:before="120" w:after="0"/>
        <w:rPr>
          <w:rFonts w:ascii="Arial" w:hAnsi="Arial"/>
          <w:sz w:val="20"/>
          <w:szCs w:val="20"/>
        </w:rPr>
      </w:pPr>
    </w:p>
    <w:p w:rsidR="0045258A" w:rsidRDefault="0045258A" w:rsidP="002D355D">
      <w:pPr>
        <w:spacing w:before="120" w:after="0"/>
        <w:rPr>
          <w:rFonts w:ascii="Arial" w:hAnsi="Arial"/>
          <w:sz w:val="20"/>
          <w:szCs w:val="20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835"/>
        <w:gridCol w:w="425"/>
        <w:gridCol w:w="425"/>
        <w:gridCol w:w="709"/>
        <w:gridCol w:w="5387"/>
        <w:gridCol w:w="708"/>
      </w:tblGrid>
      <w:tr w:rsidR="00240B07" w:rsidRPr="00B24DB9" w:rsidTr="001E31E3">
        <w:trPr>
          <w:cantSplit/>
          <w:tblHeader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240B07" w:rsidRPr="00B24DB9" w:rsidRDefault="00240B07" w:rsidP="006213C4">
            <w:pPr>
              <w:spacing w:before="120" w:after="0"/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B24DB9">
              <w:rPr>
                <w:rFonts w:ascii="Calibri" w:hAnsi="Calibri" w:cs="Calibri"/>
                <w:b/>
              </w:rPr>
              <w:lastRenderedPageBreak/>
              <w:t xml:space="preserve">Hazard </w:t>
            </w:r>
            <w:r w:rsidRPr="00B24DB9">
              <w:rPr>
                <w:rFonts w:ascii="Calibri" w:hAnsi="Calibri" w:cs="Calibri"/>
                <w:b/>
              </w:rPr>
              <w:br/>
            </w: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40B07" w:rsidRPr="00B24DB9" w:rsidRDefault="00240B07" w:rsidP="006213C4">
            <w:pPr>
              <w:spacing w:before="120" w:after="0"/>
              <w:jc w:val="center"/>
              <w:rPr>
                <w:rFonts w:ascii="Calibri" w:hAnsi="Calibri" w:cs="Calibri"/>
                <w:b/>
              </w:rPr>
            </w:pPr>
            <w:r w:rsidRPr="00B24DB9">
              <w:rPr>
                <w:rFonts w:ascii="Calibri" w:hAnsi="Calibri" w:cs="Calibri"/>
                <w:b/>
              </w:rPr>
              <w:t>Who might be harmed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40B07" w:rsidRPr="00B24DB9" w:rsidRDefault="00240B07" w:rsidP="006213C4">
            <w:pPr>
              <w:spacing w:before="120" w:after="0"/>
              <w:jc w:val="center"/>
              <w:rPr>
                <w:rFonts w:ascii="Calibri" w:hAnsi="Calibri" w:cs="Calibri"/>
                <w:b/>
              </w:rPr>
            </w:pPr>
            <w:r w:rsidRPr="00B24DB9">
              <w:rPr>
                <w:rFonts w:ascii="Calibri" w:hAnsi="Calibri" w:cs="Calibri"/>
                <w:b/>
              </w:rPr>
              <w:t>Consequence of Hazard (H) and associated uncontrolled Risk.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240B07" w:rsidRPr="00FB5C20" w:rsidRDefault="00240B07" w:rsidP="006213C4">
            <w:pPr>
              <w:spacing w:before="120" w:after="0"/>
              <w:jc w:val="center"/>
              <w:rPr>
                <w:rFonts w:ascii="Calibri" w:hAnsi="Calibri" w:cs="Calibri"/>
              </w:rPr>
            </w:pPr>
            <w:r w:rsidRPr="00FB5C20">
              <w:rPr>
                <w:rFonts w:ascii="Calibri" w:hAnsi="Calibri" w:cs="Calibri"/>
                <w:b/>
              </w:rPr>
              <w:t xml:space="preserve">Risk </w:t>
            </w:r>
            <w:r w:rsidRPr="00FB5C20">
              <w:rPr>
                <w:rFonts w:ascii="Calibri" w:hAnsi="Calibri" w:cs="Calibri"/>
                <w:b/>
              </w:rPr>
              <w:br/>
              <w:t>from matrix</w:t>
            </w:r>
            <w:r w:rsidRPr="00FB5C20">
              <w:rPr>
                <w:rFonts w:ascii="Calibri" w:hAnsi="Calibri" w:cs="Calibri"/>
              </w:rPr>
              <w:t>*</w:t>
            </w:r>
            <w:r>
              <w:rPr>
                <w:rFonts w:ascii="Calibri" w:hAnsi="Calibri" w:cs="Calibri"/>
              </w:rPr>
              <w:br/>
            </w:r>
            <w:r w:rsidRPr="00F032A0">
              <w:rPr>
                <w:rFonts w:ascii="Calibri" w:hAnsi="Calibri" w:cs="Calibri"/>
              </w:rPr>
              <w:t>(4)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0B07" w:rsidRPr="00FB5C20" w:rsidRDefault="00240B07" w:rsidP="006213C4">
            <w:pPr>
              <w:spacing w:before="120" w:after="0"/>
              <w:jc w:val="center"/>
              <w:rPr>
                <w:rFonts w:ascii="Calibri" w:hAnsi="Calibri" w:cs="Calibri"/>
                <w:b/>
              </w:rPr>
            </w:pPr>
            <w:r w:rsidRPr="00FB5C20">
              <w:rPr>
                <w:rFonts w:ascii="Calibri" w:hAnsi="Calibri" w:cs="Calibri"/>
                <w:b/>
              </w:rPr>
              <w:t xml:space="preserve">Control Measures adopted or required to make the Residual Risk Rating acceptable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40B07" w:rsidRPr="00FB5C20" w:rsidRDefault="00240B07" w:rsidP="006213C4">
            <w:pPr>
              <w:spacing w:before="120" w:after="0"/>
              <w:jc w:val="center"/>
              <w:rPr>
                <w:rFonts w:ascii="Calibri" w:hAnsi="Calibri" w:cs="Calibri"/>
                <w:b/>
              </w:rPr>
            </w:pPr>
            <w:r w:rsidRPr="00FB5C20">
              <w:rPr>
                <w:rFonts w:ascii="Calibri" w:hAnsi="Calibri" w:cs="Calibri"/>
                <w:b/>
              </w:rPr>
              <w:t>Resi</w:t>
            </w:r>
            <w:r>
              <w:rPr>
                <w:rFonts w:ascii="Calibri" w:hAnsi="Calibri" w:cs="Calibri"/>
                <w:b/>
              </w:rPr>
              <w:t>-dual</w:t>
            </w:r>
            <w:r>
              <w:rPr>
                <w:rFonts w:ascii="Calibri" w:hAnsi="Calibri" w:cs="Calibri"/>
                <w:b/>
              </w:rPr>
              <w:br/>
              <w:t>Risk</w:t>
            </w:r>
          </w:p>
        </w:tc>
      </w:tr>
      <w:tr w:rsidR="007A3C1C" w:rsidRPr="00B24DB9" w:rsidTr="001E31E3">
        <w:trPr>
          <w:cantSplit/>
          <w:tblHeader/>
        </w:trPr>
        <w:tc>
          <w:tcPr>
            <w:tcW w:w="180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A3C1C" w:rsidRPr="00B24DB9" w:rsidRDefault="00240B07" w:rsidP="00187157">
            <w:pPr>
              <w:spacing w:before="120"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(1)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A3C1C" w:rsidRPr="00B24DB9" w:rsidRDefault="00240B07" w:rsidP="00187157">
            <w:pPr>
              <w:spacing w:before="120"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(2)</w:t>
            </w: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A3C1C" w:rsidRPr="00B24DB9" w:rsidRDefault="00240B07" w:rsidP="00187157">
            <w:pPr>
              <w:spacing w:before="120"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(3)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:rsidR="007A3C1C" w:rsidRPr="00B24DB9" w:rsidRDefault="007A3C1C" w:rsidP="00187157">
            <w:pPr>
              <w:spacing w:before="120" w:after="0"/>
              <w:jc w:val="center"/>
              <w:rPr>
                <w:rFonts w:ascii="Calibri" w:hAnsi="Calibri" w:cs="Calibri"/>
                <w:b/>
              </w:rPr>
            </w:pPr>
            <w:r w:rsidRPr="00B24DB9">
              <w:rPr>
                <w:rFonts w:ascii="Calibri" w:hAnsi="Calibri" w:cs="Calibri"/>
                <w:b/>
              </w:rPr>
              <w:t>H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:rsidR="007A3C1C" w:rsidRPr="00B24DB9" w:rsidRDefault="003D219B" w:rsidP="00187157">
            <w:pPr>
              <w:spacing w:before="12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A3C1C" w:rsidRPr="00FB5C20" w:rsidRDefault="00EA7611" w:rsidP="00187157">
            <w:pPr>
              <w:spacing w:before="120" w:after="0"/>
              <w:jc w:val="center"/>
              <w:rPr>
                <w:rFonts w:ascii="Calibri" w:hAnsi="Calibri" w:cs="Calibri"/>
                <w:b/>
              </w:rPr>
            </w:pPr>
            <w:r w:rsidRPr="00FB5C20">
              <w:rPr>
                <w:rFonts w:ascii="Calibri" w:hAnsi="Calibri" w:cs="Calibri"/>
                <w:b/>
              </w:rPr>
              <w:t>Risk</w:t>
            </w:r>
          </w:p>
        </w:tc>
        <w:tc>
          <w:tcPr>
            <w:tcW w:w="538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A3C1C" w:rsidRPr="00240B07" w:rsidRDefault="00240B07" w:rsidP="007A3C1C">
            <w:pPr>
              <w:spacing w:before="120" w:after="0"/>
              <w:jc w:val="center"/>
              <w:rPr>
                <w:rFonts w:ascii="Calibri" w:hAnsi="Calibri" w:cs="Calibri"/>
              </w:rPr>
            </w:pPr>
            <w:r w:rsidRPr="00240B07">
              <w:rPr>
                <w:rFonts w:ascii="Calibri" w:hAnsi="Calibri" w:cs="Calibri"/>
              </w:rPr>
              <w:t>(5)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3C1C" w:rsidRPr="00FB5C20" w:rsidRDefault="007A3C1C" w:rsidP="007060A3">
            <w:pPr>
              <w:spacing w:before="120" w:after="0"/>
              <w:jc w:val="center"/>
              <w:rPr>
                <w:rFonts w:ascii="Calibri" w:hAnsi="Calibri" w:cs="Calibri"/>
                <w:b/>
              </w:rPr>
            </w:pPr>
            <w:r w:rsidRPr="00FB5C20">
              <w:rPr>
                <w:rFonts w:ascii="Calibri" w:hAnsi="Calibri" w:cs="Calibri"/>
                <w:b/>
              </w:rPr>
              <w:t>RR</w:t>
            </w:r>
            <w:r w:rsidR="004F5B5A" w:rsidRPr="00FB5C20">
              <w:rPr>
                <w:rFonts w:ascii="Calibri" w:hAnsi="Calibri" w:cs="Calibri"/>
                <w:b/>
              </w:rPr>
              <w:t>*</w:t>
            </w:r>
          </w:p>
        </w:tc>
      </w:tr>
      <w:tr w:rsidR="00380006" w:rsidRPr="00DF3636" w:rsidTr="001E31E3">
        <w:trPr>
          <w:cantSplit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80006" w:rsidRPr="00DF3636" w:rsidRDefault="00380006" w:rsidP="00EF1247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80006" w:rsidRPr="00DF3636" w:rsidRDefault="00380006" w:rsidP="00EF1247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80006" w:rsidRPr="00DF3636" w:rsidRDefault="00380006" w:rsidP="007E5A15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80006" w:rsidRPr="00DF3636" w:rsidRDefault="00380006" w:rsidP="00187157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80006" w:rsidRPr="00DF3636" w:rsidRDefault="00380006" w:rsidP="00187157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97A8A" w:rsidRPr="00DF3636" w:rsidRDefault="00097A8A" w:rsidP="00097A8A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097A8A" w:rsidRPr="00DF3636" w:rsidRDefault="00097A8A" w:rsidP="00097A8A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0006" w:rsidRPr="00DF3636" w:rsidRDefault="00380006" w:rsidP="00097A8A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</w:tr>
      <w:tr w:rsidR="001B7373" w:rsidRPr="00DF3636" w:rsidTr="001E31E3">
        <w:trPr>
          <w:cantSplit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B7373" w:rsidRPr="00DF3636" w:rsidRDefault="001B7373" w:rsidP="00D55935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B7373" w:rsidRPr="00DF3636" w:rsidRDefault="001B7373" w:rsidP="00FE7014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B7373" w:rsidRPr="00DF3636" w:rsidRDefault="001B7373" w:rsidP="00187157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B7373" w:rsidRPr="00DF3636" w:rsidRDefault="001B7373" w:rsidP="00187157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B7373" w:rsidRPr="00DF3636" w:rsidRDefault="001B7373" w:rsidP="00187157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7373" w:rsidRPr="00DF3636" w:rsidRDefault="001B7373" w:rsidP="00187157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1B7373" w:rsidRPr="00DF3636" w:rsidRDefault="001B7373" w:rsidP="00610810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3EB9" w:rsidRPr="00DF3636" w:rsidRDefault="00B73EB9" w:rsidP="00B73EB9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</w:tr>
      <w:tr w:rsidR="001B7373" w:rsidRPr="00DF3636" w:rsidTr="001E31E3">
        <w:trPr>
          <w:cantSplit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E7014" w:rsidRPr="00DF3636" w:rsidRDefault="00FE7014" w:rsidP="00AE2E3C">
            <w:pPr>
              <w:spacing w:before="120"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E7014" w:rsidRPr="00DF3636" w:rsidRDefault="00FE7014" w:rsidP="00187157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5279" w:rsidRPr="00DF3636" w:rsidRDefault="00955279" w:rsidP="00955279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B7373" w:rsidRPr="00DF3636" w:rsidRDefault="001B7373" w:rsidP="00187157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B7373" w:rsidRPr="00DF3636" w:rsidRDefault="001B7373" w:rsidP="00187157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7373" w:rsidRPr="00DF3636" w:rsidRDefault="001B7373" w:rsidP="00187157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1C0430" w:rsidRPr="00DF3636" w:rsidRDefault="001C0430" w:rsidP="00955279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7373" w:rsidRPr="00DF3636" w:rsidRDefault="001B7373" w:rsidP="00D30234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</w:tr>
      <w:tr w:rsidR="00ED121D" w:rsidRPr="00DF3636" w:rsidTr="001E31E3">
        <w:trPr>
          <w:cantSplit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D121D" w:rsidRPr="00DF3636" w:rsidRDefault="00ED121D" w:rsidP="00AE2E3C">
            <w:pPr>
              <w:spacing w:before="120"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D121D" w:rsidRPr="00DF3636" w:rsidRDefault="00ED121D" w:rsidP="00187157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D121D" w:rsidRPr="00DF3636" w:rsidRDefault="00ED121D" w:rsidP="00955279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D121D" w:rsidRPr="00DF3636" w:rsidRDefault="00ED121D" w:rsidP="00187157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D121D" w:rsidRPr="00DF3636" w:rsidRDefault="00ED121D" w:rsidP="00187157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D121D" w:rsidRPr="00DF3636" w:rsidRDefault="00ED121D" w:rsidP="00187157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D121D" w:rsidRPr="00DF3636" w:rsidRDefault="00ED121D" w:rsidP="00955279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121D" w:rsidRPr="00DF3636" w:rsidRDefault="00ED121D" w:rsidP="00D30234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</w:tr>
      <w:tr w:rsidR="001B7373" w:rsidRPr="00DF3636" w:rsidTr="001E31E3">
        <w:trPr>
          <w:cantSplit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B7373" w:rsidRPr="00DF3636" w:rsidRDefault="001B7373" w:rsidP="008354EC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B7373" w:rsidRPr="00DF3636" w:rsidRDefault="001B7373" w:rsidP="00187157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B7373" w:rsidRPr="00DF3636" w:rsidRDefault="001B7373" w:rsidP="0010123E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B7373" w:rsidRPr="00DF3636" w:rsidRDefault="001B7373" w:rsidP="00187157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B7373" w:rsidRPr="00DF3636" w:rsidRDefault="001B7373" w:rsidP="00187157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7373" w:rsidRPr="00DF3636" w:rsidRDefault="001B7373" w:rsidP="00187157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1B7373" w:rsidRPr="00DF3636" w:rsidRDefault="001B7373" w:rsidP="008B7489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7373" w:rsidRPr="00DF3636" w:rsidRDefault="001B7373" w:rsidP="008B7489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</w:tr>
      <w:tr w:rsidR="001B7373" w:rsidRPr="00DF3636" w:rsidTr="001E31E3">
        <w:trPr>
          <w:cantSplit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84BDC" w:rsidRPr="00DF3636" w:rsidRDefault="00984BDC" w:rsidP="00500D20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00D20" w:rsidRPr="00DF3636" w:rsidRDefault="00500D20" w:rsidP="00187157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84BDC" w:rsidRPr="00DF3636" w:rsidRDefault="00984BDC" w:rsidP="008B1507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00D20" w:rsidRPr="00DF3636" w:rsidRDefault="00500D20" w:rsidP="00500D20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B7373" w:rsidRPr="00DF3636" w:rsidRDefault="001B7373" w:rsidP="00187157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7373" w:rsidRPr="00DF3636" w:rsidRDefault="001B7373" w:rsidP="00187157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352CC" w:rsidRPr="00DF3636" w:rsidRDefault="002352CC" w:rsidP="008B1507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7373" w:rsidRPr="00DF3636" w:rsidRDefault="001B7373" w:rsidP="0061448F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</w:tr>
      <w:tr w:rsidR="001B7373" w:rsidRPr="00DF3636" w:rsidTr="001E31E3">
        <w:trPr>
          <w:cantSplit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B7373" w:rsidRPr="00DF3636" w:rsidRDefault="001B7373" w:rsidP="0061448F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B7373" w:rsidRPr="00DF3636" w:rsidRDefault="001B7373" w:rsidP="00187157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B7373" w:rsidRPr="00DF3636" w:rsidRDefault="001B7373" w:rsidP="00187157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B7373" w:rsidRPr="00DF3636" w:rsidRDefault="001B7373" w:rsidP="00187157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B7373" w:rsidRPr="00DF3636" w:rsidRDefault="001B7373" w:rsidP="00187157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7373" w:rsidRPr="00DF3636" w:rsidRDefault="001B7373" w:rsidP="00187157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DF53F6" w:rsidRPr="00DF3636" w:rsidRDefault="00DF53F6" w:rsidP="00A75D93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7373" w:rsidRPr="00DF3636" w:rsidRDefault="001B7373" w:rsidP="00DF53F6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</w:tr>
      <w:tr w:rsidR="001B7373" w:rsidRPr="00DF3636" w:rsidTr="001E31E3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B7373" w:rsidRPr="00DF3636" w:rsidRDefault="001B7373" w:rsidP="005C3186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7373" w:rsidRPr="00DF3636" w:rsidRDefault="001B7373" w:rsidP="00187157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7373" w:rsidRPr="00DF3636" w:rsidRDefault="001B7373" w:rsidP="005C3186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7373" w:rsidRPr="00DF3636" w:rsidRDefault="001B7373" w:rsidP="00187157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7373" w:rsidRPr="00DF3636" w:rsidRDefault="001B7373" w:rsidP="00187157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7373" w:rsidRPr="00DF3636" w:rsidRDefault="001B7373" w:rsidP="004418C1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7373" w:rsidRPr="00DF3636" w:rsidRDefault="001B7373" w:rsidP="00DF5925">
            <w:pPr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7373" w:rsidRPr="00DF3636" w:rsidRDefault="001B7373" w:rsidP="00DF5925">
            <w:pPr>
              <w:spacing w:before="120" w:after="0"/>
              <w:jc w:val="center"/>
              <w:rPr>
                <w:rFonts w:ascii="Calibri" w:hAnsi="Calibri" w:cs="Calibri"/>
              </w:rPr>
            </w:pPr>
          </w:p>
        </w:tc>
      </w:tr>
    </w:tbl>
    <w:p w:rsidR="002E31AC" w:rsidRPr="00DF3636" w:rsidRDefault="002E31AC" w:rsidP="002D355D">
      <w:pPr>
        <w:spacing w:before="120" w:after="0"/>
        <w:rPr>
          <w:rFonts w:ascii="Calibri" w:hAnsi="Calibri" w:cs="Calibri"/>
          <w:sz w:val="20"/>
          <w:szCs w:val="20"/>
        </w:rPr>
      </w:pPr>
    </w:p>
    <w:p w:rsidR="00021C01" w:rsidRPr="00A62A28" w:rsidRDefault="00F913AD" w:rsidP="002D355D">
      <w:pPr>
        <w:spacing w:before="120" w:after="0"/>
        <w:rPr>
          <w:b/>
          <w:sz w:val="28"/>
          <w:szCs w:val="28"/>
        </w:rPr>
      </w:pPr>
      <w:r>
        <w:rPr>
          <w:rFonts w:ascii="Arial" w:hAnsi="Arial"/>
          <w:sz w:val="20"/>
          <w:szCs w:val="20"/>
        </w:rPr>
        <w:br w:type="page"/>
      </w:r>
      <w:r w:rsidR="00ED36B7" w:rsidRPr="00A62A28">
        <w:rPr>
          <w:b/>
          <w:sz w:val="28"/>
          <w:szCs w:val="28"/>
        </w:rPr>
        <w:lastRenderedPageBreak/>
        <w:t>Risk Rating Matrix</w:t>
      </w:r>
    </w:p>
    <w:p w:rsidR="00F913AD" w:rsidRDefault="00E81C66" w:rsidP="002D355D">
      <w:pPr>
        <w:spacing w:before="12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E81C66" w:rsidRPr="00FF598B" w:rsidRDefault="00E81C66" w:rsidP="002D355D">
      <w:pPr>
        <w:spacing w:before="120" w:after="0"/>
        <w:rPr>
          <w:rFonts w:ascii="Arial" w:hAnsi="Arial"/>
          <w:sz w:val="16"/>
          <w:szCs w:val="16"/>
        </w:rPr>
      </w:pPr>
    </w:p>
    <w:tbl>
      <w:tblPr>
        <w:tblW w:w="12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560"/>
        <w:gridCol w:w="2205"/>
        <w:gridCol w:w="2205"/>
        <w:gridCol w:w="2205"/>
      </w:tblGrid>
      <w:tr w:rsidR="00253249" w:rsidRPr="006C0FCA" w:rsidTr="007C28EE">
        <w:trPr>
          <w:trHeight w:val="567"/>
        </w:trPr>
        <w:tc>
          <w:tcPr>
            <w:tcW w:w="3227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:rsidR="00253249" w:rsidRPr="00181B28" w:rsidRDefault="00253249" w:rsidP="00181B2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592" w:type="dxa"/>
            <w:gridSpan w:val="5"/>
            <w:shd w:val="clear" w:color="auto" w:fill="auto"/>
          </w:tcPr>
          <w:p w:rsidR="00253249" w:rsidRPr="009E072B" w:rsidRDefault="00C8359E" w:rsidP="003F0DD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Probability</w:t>
            </w:r>
            <w:r w:rsidRPr="0074419D">
              <w:rPr>
                <w:b/>
                <w:sz w:val="20"/>
                <w:szCs w:val="20"/>
              </w:rPr>
              <w:t xml:space="preserve"> of Occurrence (</w:t>
            </w:r>
            <w:r>
              <w:rPr>
                <w:b/>
                <w:sz w:val="20"/>
                <w:szCs w:val="20"/>
              </w:rPr>
              <w:t>P</w:t>
            </w:r>
            <w:r w:rsidRPr="0074419D">
              <w:rPr>
                <w:b/>
                <w:sz w:val="20"/>
                <w:szCs w:val="20"/>
              </w:rPr>
              <w:t>)</w:t>
            </w:r>
          </w:p>
        </w:tc>
      </w:tr>
      <w:tr w:rsidR="00253249" w:rsidRPr="006C0FCA" w:rsidTr="00253249">
        <w:trPr>
          <w:trHeight w:val="567"/>
        </w:trPr>
        <w:tc>
          <w:tcPr>
            <w:tcW w:w="3227" w:type="dxa"/>
            <w:gridSpan w:val="2"/>
            <w:vMerge/>
            <w:tcBorders>
              <w:left w:val="nil"/>
            </w:tcBorders>
            <w:shd w:val="clear" w:color="auto" w:fill="auto"/>
          </w:tcPr>
          <w:p w:rsidR="00253249" w:rsidRPr="00181B28" w:rsidRDefault="00253249" w:rsidP="00181B2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3249" w:rsidRPr="00181B28" w:rsidRDefault="00EE6282" w:rsidP="008A756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Unlikely</w:t>
            </w:r>
          </w:p>
        </w:tc>
        <w:tc>
          <w:tcPr>
            <w:tcW w:w="1560" w:type="dxa"/>
            <w:shd w:val="clear" w:color="auto" w:fill="auto"/>
          </w:tcPr>
          <w:p w:rsidR="00253249" w:rsidRPr="00181B28" w:rsidRDefault="00EE6282" w:rsidP="008A756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Unlikely</w:t>
            </w:r>
          </w:p>
        </w:tc>
        <w:tc>
          <w:tcPr>
            <w:tcW w:w="2205" w:type="dxa"/>
            <w:shd w:val="clear" w:color="auto" w:fill="auto"/>
          </w:tcPr>
          <w:p w:rsidR="00253249" w:rsidRPr="00181B28" w:rsidRDefault="00253249" w:rsidP="008A756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E6282">
              <w:rPr>
                <w:sz w:val="20"/>
                <w:szCs w:val="20"/>
              </w:rPr>
              <w:t xml:space="preserve">Possible </w:t>
            </w:r>
          </w:p>
        </w:tc>
        <w:tc>
          <w:tcPr>
            <w:tcW w:w="2205" w:type="dxa"/>
          </w:tcPr>
          <w:p w:rsidR="00253249" w:rsidRPr="00181B28" w:rsidRDefault="00EE6282" w:rsidP="008A756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Likely</w:t>
            </w:r>
          </w:p>
        </w:tc>
        <w:tc>
          <w:tcPr>
            <w:tcW w:w="2205" w:type="dxa"/>
          </w:tcPr>
          <w:p w:rsidR="00253249" w:rsidRPr="00181B28" w:rsidRDefault="00114915" w:rsidP="008A756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likely</w:t>
            </w:r>
          </w:p>
        </w:tc>
      </w:tr>
      <w:tr w:rsidR="008877C2" w:rsidRPr="006C0FCA" w:rsidTr="000E271A">
        <w:trPr>
          <w:trHeight w:val="567"/>
        </w:trPr>
        <w:tc>
          <w:tcPr>
            <w:tcW w:w="1668" w:type="dxa"/>
            <w:vMerge w:val="restart"/>
            <w:shd w:val="clear" w:color="auto" w:fill="auto"/>
          </w:tcPr>
          <w:p w:rsidR="009E072B" w:rsidRDefault="009E072B" w:rsidP="009E072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 of Incident expressed as the resulting</w:t>
            </w:r>
          </w:p>
          <w:p w:rsidR="008877C2" w:rsidRPr="00181B28" w:rsidRDefault="009E072B" w:rsidP="009E072B">
            <w:pPr>
              <w:spacing w:before="120"/>
              <w:rPr>
                <w:sz w:val="20"/>
                <w:szCs w:val="20"/>
              </w:rPr>
            </w:pPr>
            <w:r w:rsidRPr="0074419D">
              <w:rPr>
                <w:b/>
                <w:sz w:val="20"/>
                <w:szCs w:val="20"/>
              </w:rPr>
              <w:t>“Severity of Harm” (H)</w:t>
            </w:r>
          </w:p>
        </w:tc>
        <w:tc>
          <w:tcPr>
            <w:tcW w:w="1559" w:type="dxa"/>
            <w:shd w:val="clear" w:color="auto" w:fill="auto"/>
          </w:tcPr>
          <w:p w:rsidR="008877C2" w:rsidRPr="00181B28" w:rsidRDefault="008877C2" w:rsidP="008A756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Negligible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92D050"/>
          </w:tcPr>
          <w:p w:rsidR="008877C2" w:rsidRPr="00181B28" w:rsidRDefault="00403299" w:rsidP="008A7569">
            <w:pPr>
              <w:spacing w:before="120"/>
              <w:jc w:val="center"/>
              <w:rPr>
                <w:sz w:val="20"/>
                <w:szCs w:val="20"/>
              </w:rPr>
            </w:pPr>
            <w:r w:rsidRPr="00181B28">
              <w:rPr>
                <w:sz w:val="20"/>
                <w:szCs w:val="20"/>
              </w:rPr>
              <w:t>Trivial</w:t>
            </w:r>
            <w:r>
              <w:rPr>
                <w:sz w:val="20"/>
                <w:szCs w:val="20"/>
              </w:rPr>
              <w:t xml:space="preserve"> </w:t>
            </w:r>
            <w:r w:rsidRPr="00181B28">
              <w:rPr>
                <w:sz w:val="20"/>
                <w:szCs w:val="20"/>
              </w:rPr>
              <w:t>(1)</w:t>
            </w: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  <w:shd w:val="clear" w:color="auto" w:fill="92D050"/>
          </w:tcPr>
          <w:p w:rsidR="008877C2" w:rsidRPr="00181B28" w:rsidRDefault="00403299" w:rsidP="008A7569">
            <w:pPr>
              <w:spacing w:before="120"/>
              <w:jc w:val="center"/>
              <w:rPr>
                <w:sz w:val="20"/>
                <w:szCs w:val="20"/>
              </w:rPr>
            </w:pPr>
            <w:r w:rsidRPr="00181B28">
              <w:rPr>
                <w:sz w:val="20"/>
                <w:szCs w:val="20"/>
              </w:rPr>
              <w:t>Trivial</w:t>
            </w:r>
            <w:r>
              <w:rPr>
                <w:sz w:val="20"/>
                <w:szCs w:val="20"/>
              </w:rPr>
              <w:t xml:space="preserve"> (2</w:t>
            </w:r>
            <w:r w:rsidRPr="00181B28">
              <w:rPr>
                <w:sz w:val="20"/>
                <w:szCs w:val="20"/>
              </w:rPr>
              <w:t>)</w:t>
            </w:r>
          </w:p>
        </w:tc>
        <w:tc>
          <w:tcPr>
            <w:tcW w:w="2205" w:type="dxa"/>
            <w:tcBorders>
              <w:top w:val="nil"/>
              <w:bottom w:val="single" w:sz="4" w:space="0" w:color="000000"/>
            </w:tcBorders>
            <w:shd w:val="clear" w:color="auto" w:fill="92D050"/>
          </w:tcPr>
          <w:p w:rsidR="008877C2" w:rsidRPr="00181B28" w:rsidRDefault="00403299" w:rsidP="00181B2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Trivial(3)</w:t>
            </w:r>
          </w:p>
        </w:tc>
        <w:tc>
          <w:tcPr>
            <w:tcW w:w="2205" w:type="dxa"/>
            <w:tcBorders>
              <w:top w:val="nil"/>
            </w:tcBorders>
            <w:shd w:val="clear" w:color="auto" w:fill="FFFF00"/>
          </w:tcPr>
          <w:p w:rsidR="008877C2" w:rsidRDefault="00403299" w:rsidP="00181B2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Tolerable(4)</w:t>
            </w:r>
          </w:p>
        </w:tc>
        <w:tc>
          <w:tcPr>
            <w:tcW w:w="2205" w:type="dxa"/>
            <w:tcBorders>
              <w:top w:val="nil"/>
            </w:tcBorders>
            <w:shd w:val="clear" w:color="auto" w:fill="FFFF00"/>
          </w:tcPr>
          <w:p w:rsidR="008877C2" w:rsidRDefault="00403299" w:rsidP="00181B2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Tolerable(5)</w:t>
            </w:r>
          </w:p>
        </w:tc>
      </w:tr>
      <w:tr w:rsidR="008877C2" w:rsidRPr="006C0FCA" w:rsidTr="000E271A">
        <w:trPr>
          <w:trHeight w:val="567"/>
        </w:trPr>
        <w:tc>
          <w:tcPr>
            <w:tcW w:w="1668" w:type="dxa"/>
            <w:vMerge/>
            <w:shd w:val="clear" w:color="auto" w:fill="auto"/>
          </w:tcPr>
          <w:p w:rsidR="008877C2" w:rsidRPr="00181B28" w:rsidRDefault="008877C2" w:rsidP="00181B28">
            <w:pPr>
              <w:spacing w:beforeLines="120" w:before="28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77C2" w:rsidRPr="00181B28" w:rsidRDefault="008877C2" w:rsidP="008A756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92D050"/>
          </w:tcPr>
          <w:p w:rsidR="008877C2" w:rsidRPr="00181B28" w:rsidRDefault="00F15C5D" w:rsidP="008A756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Trivial(2</w:t>
            </w:r>
            <w:r w:rsidR="0040329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bottom w:val="nil"/>
            </w:tcBorders>
            <w:shd w:val="clear" w:color="auto" w:fill="FFFF00"/>
          </w:tcPr>
          <w:p w:rsidR="008877C2" w:rsidRPr="00181B28" w:rsidRDefault="00403299" w:rsidP="008A756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Tolerable</w:t>
            </w:r>
            <w:r w:rsidR="00F15C5D">
              <w:rPr>
                <w:sz w:val="20"/>
                <w:szCs w:val="20"/>
              </w:rPr>
              <w:t>(4</w:t>
            </w:r>
            <w:r w:rsidR="00853972">
              <w:rPr>
                <w:sz w:val="20"/>
                <w:szCs w:val="20"/>
              </w:rPr>
              <w:t>)</w:t>
            </w:r>
          </w:p>
        </w:tc>
        <w:tc>
          <w:tcPr>
            <w:tcW w:w="2205" w:type="dxa"/>
            <w:tcBorders>
              <w:top w:val="single" w:sz="4" w:space="0" w:color="000000"/>
              <w:bottom w:val="nil"/>
            </w:tcBorders>
            <w:shd w:val="clear" w:color="auto" w:fill="FFFF00"/>
          </w:tcPr>
          <w:p w:rsidR="008877C2" w:rsidRPr="00181B28" w:rsidRDefault="00403299" w:rsidP="00181B2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Tolerable</w:t>
            </w:r>
            <w:r w:rsidR="00F15C5D">
              <w:rPr>
                <w:sz w:val="20"/>
                <w:szCs w:val="20"/>
              </w:rPr>
              <w:t>(6</w:t>
            </w:r>
            <w:r w:rsidR="00853972">
              <w:rPr>
                <w:sz w:val="20"/>
                <w:szCs w:val="20"/>
              </w:rPr>
              <w:t>)</w:t>
            </w:r>
          </w:p>
        </w:tc>
        <w:tc>
          <w:tcPr>
            <w:tcW w:w="2205" w:type="dxa"/>
            <w:tcBorders>
              <w:top w:val="nil"/>
            </w:tcBorders>
            <w:shd w:val="clear" w:color="auto" w:fill="FFC000"/>
          </w:tcPr>
          <w:p w:rsidR="008877C2" w:rsidRDefault="00114915" w:rsidP="00181B2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  <w:r w:rsidR="00F15C5D">
              <w:rPr>
                <w:sz w:val="20"/>
                <w:szCs w:val="20"/>
              </w:rPr>
              <w:t>(8</w:t>
            </w:r>
            <w:r w:rsidR="00853972">
              <w:rPr>
                <w:sz w:val="20"/>
                <w:szCs w:val="20"/>
              </w:rPr>
              <w:t>)</w:t>
            </w:r>
          </w:p>
        </w:tc>
        <w:tc>
          <w:tcPr>
            <w:tcW w:w="2205" w:type="dxa"/>
            <w:tcBorders>
              <w:top w:val="nil"/>
            </w:tcBorders>
            <w:shd w:val="clear" w:color="auto" w:fill="FFC000"/>
          </w:tcPr>
          <w:p w:rsidR="008877C2" w:rsidRDefault="00114915" w:rsidP="00181B2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  <w:r w:rsidR="00853972">
              <w:rPr>
                <w:sz w:val="20"/>
                <w:szCs w:val="20"/>
              </w:rPr>
              <w:t>(10)</w:t>
            </w:r>
          </w:p>
        </w:tc>
      </w:tr>
      <w:tr w:rsidR="008877C2" w:rsidRPr="006C0FCA" w:rsidTr="000E271A">
        <w:trPr>
          <w:trHeight w:val="567"/>
        </w:trPr>
        <w:tc>
          <w:tcPr>
            <w:tcW w:w="1668" w:type="dxa"/>
            <w:vMerge/>
            <w:shd w:val="clear" w:color="auto" w:fill="auto"/>
          </w:tcPr>
          <w:p w:rsidR="008877C2" w:rsidRPr="00181B28" w:rsidRDefault="008877C2" w:rsidP="00181B28">
            <w:pPr>
              <w:spacing w:beforeLines="120" w:before="28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77C2" w:rsidRPr="00181B28" w:rsidRDefault="008877C2" w:rsidP="008A756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00"/>
          </w:tcPr>
          <w:p w:rsidR="008877C2" w:rsidRPr="00181B28" w:rsidRDefault="00403299" w:rsidP="008A756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Tolerable</w:t>
            </w:r>
            <w:r w:rsidR="00F15C5D">
              <w:rPr>
                <w:sz w:val="20"/>
                <w:szCs w:val="20"/>
              </w:rPr>
              <w:t>(3</w:t>
            </w:r>
            <w:r w:rsidR="00853972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00"/>
          </w:tcPr>
          <w:p w:rsidR="008877C2" w:rsidRPr="00181B28" w:rsidRDefault="00114915" w:rsidP="00181B2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Tolerable</w:t>
            </w:r>
            <w:r w:rsidR="00F15C5D">
              <w:rPr>
                <w:sz w:val="20"/>
                <w:szCs w:val="20"/>
              </w:rPr>
              <w:t>(6</w:t>
            </w:r>
            <w:r w:rsidR="00853972">
              <w:rPr>
                <w:sz w:val="20"/>
                <w:szCs w:val="20"/>
              </w:rPr>
              <w:t>)</w:t>
            </w:r>
          </w:p>
        </w:tc>
        <w:tc>
          <w:tcPr>
            <w:tcW w:w="2205" w:type="dxa"/>
            <w:tcBorders>
              <w:top w:val="nil"/>
            </w:tcBorders>
            <w:shd w:val="clear" w:color="auto" w:fill="FFC000"/>
          </w:tcPr>
          <w:p w:rsidR="008877C2" w:rsidRPr="00181B28" w:rsidRDefault="00114915" w:rsidP="00181B2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  <w:r w:rsidR="00F15C5D">
              <w:rPr>
                <w:sz w:val="20"/>
                <w:szCs w:val="20"/>
              </w:rPr>
              <w:t>(9</w:t>
            </w:r>
            <w:r w:rsidR="00853972">
              <w:rPr>
                <w:sz w:val="20"/>
                <w:szCs w:val="20"/>
              </w:rPr>
              <w:t>)</w:t>
            </w:r>
          </w:p>
        </w:tc>
        <w:tc>
          <w:tcPr>
            <w:tcW w:w="2205" w:type="dxa"/>
            <w:shd w:val="clear" w:color="auto" w:fill="FFC000"/>
          </w:tcPr>
          <w:p w:rsidR="008877C2" w:rsidRDefault="000E271A" w:rsidP="00181B2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  <w:r w:rsidR="00F15C5D">
              <w:rPr>
                <w:sz w:val="20"/>
                <w:szCs w:val="20"/>
              </w:rPr>
              <w:t>(12</w:t>
            </w:r>
            <w:r w:rsidR="00853972">
              <w:rPr>
                <w:sz w:val="20"/>
                <w:szCs w:val="20"/>
              </w:rPr>
              <w:t>)</w:t>
            </w:r>
          </w:p>
        </w:tc>
        <w:tc>
          <w:tcPr>
            <w:tcW w:w="2205" w:type="dxa"/>
            <w:tcBorders>
              <w:bottom w:val="single" w:sz="4" w:space="0" w:color="000000"/>
            </w:tcBorders>
            <w:shd w:val="clear" w:color="auto" w:fill="FF0000"/>
          </w:tcPr>
          <w:p w:rsidR="008877C2" w:rsidRDefault="00EA5FA4" w:rsidP="00181B2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Substantial</w:t>
            </w:r>
            <w:r w:rsidR="00853972">
              <w:rPr>
                <w:sz w:val="20"/>
                <w:szCs w:val="20"/>
              </w:rPr>
              <w:t>(15)</w:t>
            </w:r>
          </w:p>
        </w:tc>
      </w:tr>
      <w:tr w:rsidR="008877C2" w:rsidRPr="006C0FCA" w:rsidTr="000E271A">
        <w:trPr>
          <w:trHeight w:val="567"/>
        </w:trPr>
        <w:tc>
          <w:tcPr>
            <w:tcW w:w="1668" w:type="dxa"/>
            <w:vMerge/>
            <w:shd w:val="clear" w:color="auto" w:fill="auto"/>
          </w:tcPr>
          <w:p w:rsidR="008877C2" w:rsidRPr="00181B28" w:rsidRDefault="008877C2" w:rsidP="00181B28">
            <w:pPr>
              <w:spacing w:beforeLines="120" w:before="28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77C2" w:rsidRPr="00181B28" w:rsidRDefault="008877C2" w:rsidP="008A756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</w:t>
            </w:r>
          </w:p>
        </w:tc>
        <w:tc>
          <w:tcPr>
            <w:tcW w:w="1417" w:type="dxa"/>
            <w:shd w:val="clear" w:color="auto" w:fill="FFFF00"/>
          </w:tcPr>
          <w:p w:rsidR="008877C2" w:rsidRPr="00181B28" w:rsidRDefault="00114915" w:rsidP="008A756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Tolerable</w:t>
            </w:r>
            <w:r w:rsidR="00F15C5D">
              <w:rPr>
                <w:sz w:val="20"/>
                <w:szCs w:val="20"/>
              </w:rPr>
              <w:t>(4</w:t>
            </w:r>
            <w:r w:rsidR="00853972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FFC000"/>
          </w:tcPr>
          <w:p w:rsidR="008877C2" w:rsidRDefault="00114915" w:rsidP="00181B2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  <w:r w:rsidR="00F15C5D">
              <w:rPr>
                <w:sz w:val="20"/>
                <w:szCs w:val="20"/>
              </w:rPr>
              <w:t>(8</w:t>
            </w:r>
            <w:r w:rsidR="00853972">
              <w:rPr>
                <w:sz w:val="20"/>
                <w:szCs w:val="20"/>
              </w:rPr>
              <w:t>)</w:t>
            </w:r>
          </w:p>
        </w:tc>
        <w:tc>
          <w:tcPr>
            <w:tcW w:w="2205" w:type="dxa"/>
            <w:shd w:val="clear" w:color="auto" w:fill="FFC000"/>
          </w:tcPr>
          <w:p w:rsidR="008877C2" w:rsidRDefault="00F15C5D" w:rsidP="00181B2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Moderate(12</w:t>
            </w:r>
            <w:r w:rsidR="00853972">
              <w:rPr>
                <w:sz w:val="20"/>
                <w:szCs w:val="20"/>
              </w:rPr>
              <w:t>)</w:t>
            </w:r>
          </w:p>
        </w:tc>
        <w:tc>
          <w:tcPr>
            <w:tcW w:w="2205" w:type="dxa"/>
            <w:shd w:val="clear" w:color="auto" w:fill="FF0000"/>
          </w:tcPr>
          <w:p w:rsidR="008877C2" w:rsidRDefault="00EA5FA4" w:rsidP="00181B2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Substantial</w:t>
            </w:r>
            <w:r w:rsidR="00F15C5D">
              <w:rPr>
                <w:sz w:val="20"/>
                <w:szCs w:val="20"/>
              </w:rPr>
              <w:t>(16</w:t>
            </w:r>
            <w:r w:rsidR="00853972">
              <w:rPr>
                <w:sz w:val="20"/>
                <w:szCs w:val="20"/>
              </w:rPr>
              <w:t>)</w:t>
            </w:r>
          </w:p>
        </w:tc>
        <w:tc>
          <w:tcPr>
            <w:tcW w:w="2205" w:type="dxa"/>
            <w:tcBorders>
              <w:bottom w:val="nil"/>
            </w:tcBorders>
            <w:shd w:val="clear" w:color="auto" w:fill="C00000"/>
          </w:tcPr>
          <w:p w:rsidR="008877C2" w:rsidRDefault="00C8359E" w:rsidP="00181B2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serious(20)</w:t>
            </w:r>
          </w:p>
        </w:tc>
      </w:tr>
      <w:tr w:rsidR="00C8359E" w:rsidRPr="006C0FCA" w:rsidTr="000E271A">
        <w:trPr>
          <w:trHeight w:val="567"/>
        </w:trPr>
        <w:tc>
          <w:tcPr>
            <w:tcW w:w="1668" w:type="dxa"/>
            <w:vMerge/>
            <w:shd w:val="clear" w:color="auto" w:fill="auto"/>
          </w:tcPr>
          <w:p w:rsidR="00C8359E" w:rsidRPr="00181B28" w:rsidRDefault="00C8359E" w:rsidP="00181B28">
            <w:pPr>
              <w:spacing w:beforeLines="120" w:before="28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8359E" w:rsidRPr="00181B28" w:rsidRDefault="00C8359E" w:rsidP="008A756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  <w:tc>
          <w:tcPr>
            <w:tcW w:w="1417" w:type="dxa"/>
            <w:shd w:val="clear" w:color="auto" w:fill="FFC000"/>
          </w:tcPr>
          <w:p w:rsidR="00C8359E" w:rsidRPr="00181B28" w:rsidRDefault="00C8359E" w:rsidP="008A756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Moderate(5)</w:t>
            </w:r>
          </w:p>
        </w:tc>
        <w:tc>
          <w:tcPr>
            <w:tcW w:w="1560" w:type="dxa"/>
            <w:shd w:val="clear" w:color="auto" w:fill="FFC000"/>
          </w:tcPr>
          <w:p w:rsidR="00C8359E" w:rsidRDefault="00C8359E" w:rsidP="00181B2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Moderate(10)</w:t>
            </w:r>
          </w:p>
        </w:tc>
        <w:tc>
          <w:tcPr>
            <w:tcW w:w="2205" w:type="dxa"/>
            <w:shd w:val="clear" w:color="auto" w:fill="FF0000"/>
          </w:tcPr>
          <w:p w:rsidR="00C8359E" w:rsidRDefault="00C8359E" w:rsidP="00181B2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Substantial(15)</w:t>
            </w:r>
          </w:p>
        </w:tc>
        <w:tc>
          <w:tcPr>
            <w:tcW w:w="2205" w:type="dxa"/>
            <w:shd w:val="clear" w:color="auto" w:fill="C00000"/>
          </w:tcPr>
          <w:p w:rsidR="00C8359E" w:rsidRDefault="00C8359E" w:rsidP="00C8667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serious(20)</w:t>
            </w:r>
          </w:p>
        </w:tc>
        <w:tc>
          <w:tcPr>
            <w:tcW w:w="2205" w:type="dxa"/>
            <w:tcBorders>
              <w:top w:val="nil"/>
            </w:tcBorders>
            <w:shd w:val="clear" w:color="auto" w:fill="C00000"/>
          </w:tcPr>
          <w:p w:rsidR="00C8359E" w:rsidRDefault="00C8359E" w:rsidP="00C8667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serious(25)</w:t>
            </w:r>
          </w:p>
        </w:tc>
      </w:tr>
    </w:tbl>
    <w:p w:rsidR="00BF7E9F" w:rsidRDefault="00BF7E9F" w:rsidP="002D355D">
      <w:pPr>
        <w:spacing w:before="120" w:after="0"/>
        <w:rPr>
          <w:rFonts w:ascii="Arial" w:hAnsi="Arial"/>
          <w:sz w:val="20"/>
          <w:szCs w:val="20"/>
        </w:rPr>
      </w:pPr>
    </w:p>
    <w:p w:rsidR="00A217BE" w:rsidRPr="000916AC" w:rsidRDefault="00A217BE" w:rsidP="002D355D">
      <w:pPr>
        <w:spacing w:before="120" w:after="0"/>
        <w:rPr>
          <w:b/>
          <w:sz w:val="28"/>
          <w:szCs w:val="28"/>
        </w:rPr>
      </w:pPr>
      <w:r>
        <w:rPr>
          <w:rFonts w:ascii="Arial" w:hAnsi="Arial"/>
          <w:sz w:val="20"/>
          <w:szCs w:val="20"/>
        </w:rPr>
        <w:br w:type="page"/>
      </w:r>
      <w:r w:rsidR="000916AC">
        <w:rPr>
          <w:b/>
          <w:sz w:val="28"/>
          <w:szCs w:val="28"/>
        </w:rPr>
        <w:lastRenderedPageBreak/>
        <w:t>Guidance on I</w:t>
      </w:r>
      <w:r w:rsidR="000F1C2B" w:rsidRPr="000916AC">
        <w:rPr>
          <w:b/>
          <w:sz w:val="28"/>
          <w:szCs w:val="28"/>
        </w:rPr>
        <w:t>nterpretation</w:t>
      </w:r>
    </w:p>
    <w:p w:rsidR="000F1C2B" w:rsidRDefault="000F1C2B" w:rsidP="002D355D">
      <w:pPr>
        <w:spacing w:before="120" w:after="0"/>
        <w:rPr>
          <w:rFonts w:ascii="Arial" w:hAnsi="Arial"/>
          <w:sz w:val="20"/>
          <w:szCs w:val="20"/>
        </w:rPr>
      </w:pPr>
    </w:p>
    <w:tbl>
      <w:tblPr>
        <w:tblW w:w="139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4"/>
        <w:gridCol w:w="1484"/>
        <w:gridCol w:w="11296"/>
      </w:tblGrid>
      <w:tr w:rsidR="00027DFD" w:rsidRPr="00D93E65" w:rsidTr="003D6380">
        <w:trPr>
          <w:tblHeader/>
        </w:trPr>
        <w:tc>
          <w:tcPr>
            <w:tcW w:w="1184" w:type="dxa"/>
            <w:shd w:val="clear" w:color="auto" w:fill="auto"/>
          </w:tcPr>
          <w:p w:rsidR="00027DFD" w:rsidRPr="00D93E65" w:rsidRDefault="004134D5" w:rsidP="00321F7D">
            <w:pPr>
              <w:spacing w:before="8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Parameter Level</w:t>
            </w:r>
            <w:r w:rsidR="00027DF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shd w:val="clear" w:color="auto" w:fill="auto"/>
          </w:tcPr>
          <w:p w:rsidR="00027DFD" w:rsidRPr="00D93E65" w:rsidRDefault="00027DFD" w:rsidP="00321F7D">
            <w:pPr>
              <w:spacing w:before="8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3E65">
              <w:rPr>
                <w:rFonts w:ascii="Calibri" w:hAnsi="Calibri" w:cs="Calibri"/>
                <w:b/>
                <w:sz w:val="22"/>
                <w:szCs w:val="22"/>
              </w:rPr>
              <w:t>HSE</w:t>
            </w:r>
            <w:r w:rsidRPr="00D93E65">
              <w:rPr>
                <w:rFonts w:ascii="Calibri" w:hAnsi="Calibri" w:cs="Calibri"/>
                <w:b/>
                <w:sz w:val="22"/>
                <w:szCs w:val="22"/>
              </w:rPr>
              <w:br/>
              <w:t>Descriptor</w:t>
            </w:r>
          </w:p>
        </w:tc>
        <w:tc>
          <w:tcPr>
            <w:tcW w:w="11296" w:type="dxa"/>
            <w:shd w:val="clear" w:color="auto" w:fill="auto"/>
          </w:tcPr>
          <w:p w:rsidR="00027DFD" w:rsidRPr="00D93E65" w:rsidRDefault="00027DFD" w:rsidP="00321F7D">
            <w:pPr>
              <w:spacing w:before="8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3E65">
              <w:rPr>
                <w:rFonts w:ascii="Calibri" w:hAnsi="Calibri" w:cs="Calibri"/>
                <w:b/>
                <w:sz w:val="22"/>
                <w:szCs w:val="22"/>
              </w:rPr>
              <w:t>Meaning</w:t>
            </w:r>
          </w:p>
        </w:tc>
      </w:tr>
      <w:tr w:rsidR="007305DD" w:rsidRPr="00321F7D" w:rsidTr="0034124F">
        <w:tc>
          <w:tcPr>
            <w:tcW w:w="13964" w:type="dxa"/>
            <w:gridSpan w:val="3"/>
            <w:shd w:val="clear" w:color="auto" w:fill="auto"/>
          </w:tcPr>
          <w:p w:rsidR="007305DD" w:rsidRPr="00321F7D" w:rsidRDefault="007305DD" w:rsidP="00321F7D">
            <w:pPr>
              <w:spacing w:before="80" w:after="0"/>
              <w:rPr>
                <w:b/>
              </w:rPr>
            </w:pPr>
            <w:r w:rsidRPr="00321F7D">
              <w:rPr>
                <w:b/>
              </w:rPr>
              <w:t>Severity of Harm (H)</w:t>
            </w:r>
          </w:p>
        </w:tc>
      </w:tr>
      <w:tr w:rsidR="00027DFD" w:rsidRPr="00D93E65" w:rsidTr="006F12D5">
        <w:tc>
          <w:tcPr>
            <w:tcW w:w="1184" w:type="dxa"/>
            <w:shd w:val="clear" w:color="auto" w:fill="auto"/>
          </w:tcPr>
          <w:p w:rsidR="00027DFD" w:rsidRPr="00D93E65" w:rsidRDefault="00027DFD" w:rsidP="00321F7D">
            <w:pPr>
              <w:spacing w:before="8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3E6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84" w:type="dxa"/>
            <w:shd w:val="clear" w:color="auto" w:fill="auto"/>
          </w:tcPr>
          <w:p w:rsidR="00027DFD" w:rsidRPr="00D93E65" w:rsidRDefault="00027DFD" w:rsidP="00321F7D">
            <w:pPr>
              <w:spacing w:before="8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3E65">
              <w:rPr>
                <w:rFonts w:ascii="Calibri" w:hAnsi="Calibri" w:cs="Calibri"/>
                <w:sz w:val="22"/>
                <w:szCs w:val="22"/>
              </w:rPr>
              <w:t>Negligible</w:t>
            </w:r>
          </w:p>
        </w:tc>
        <w:tc>
          <w:tcPr>
            <w:tcW w:w="11296" w:type="dxa"/>
            <w:shd w:val="clear" w:color="auto" w:fill="auto"/>
          </w:tcPr>
          <w:p w:rsidR="00027DFD" w:rsidRPr="00D92947" w:rsidRDefault="00582FFC" w:rsidP="00C25D01">
            <w:pPr>
              <w:spacing w:before="8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D92947">
              <w:rPr>
                <w:rFonts w:ascii="Calibri" w:hAnsi="Calibri" w:cs="Calibri"/>
                <w:sz w:val="22"/>
                <w:szCs w:val="22"/>
              </w:rPr>
              <w:t xml:space="preserve">ostulated event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not expected to </w:t>
            </w:r>
            <w:r w:rsidRPr="00D92947">
              <w:rPr>
                <w:rFonts w:ascii="Calibri" w:hAnsi="Calibri" w:cs="Calibri"/>
                <w:sz w:val="22"/>
                <w:szCs w:val="22"/>
              </w:rPr>
              <w:t>lead to noticeable harm.</w:t>
            </w:r>
          </w:p>
        </w:tc>
      </w:tr>
      <w:tr w:rsidR="00027DFD" w:rsidRPr="00D93E65" w:rsidTr="006F12D5">
        <w:tc>
          <w:tcPr>
            <w:tcW w:w="1184" w:type="dxa"/>
            <w:shd w:val="clear" w:color="auto" w:fill="auto"/>
          </w:tcPr>
          <w:p w:rsidR="00027DFD" w:rsidRPr="00D93E65" w:rsidRDefault="00027DFD" w:rsidP="00321F7D">
            <w:pPr>
              <w:spacing w:before="8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3E6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84" w:type="dxa"/>
            <w:shd w:val="clear" w:color="auto" w:fill="auto"/>
          </w:tcPr>
          <w:p w:rsidR="00027DFD" w:rsidRPr="00D93E65" w:rsidRDefault="00027DFD" w:rsidP="00321F7D">
            <w:pPr>
              <w:spacing w:before="8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3E65">
              <w:rPr>
                <w:rFonts w:ascii="Calibri" w:hAnsi="Calibri" w:cs="Calibri"/>
                <w:sz w:val="22"/>
                <w:szCs w:val="22"/>
              </w:rPr>
              <w:t>Minor</w:t>
            </w:r>
          </w:p>
        </w:tc>
        <w:tc>
          <w:tcPr>
            <w:tcW w:w="11296" w:type="dxa"/>
            <w:shd w:val="clear" w:color="auto" w:fill="auto"/>
          </w:tcPr>
          <w:p w:rsidR="00027DFD" w:rsidRPr="00D92947" w:rsidRDefault="00027DFD" w:rsidP="00321F7D">
            <w:pPr>
              <w:spacing w:before="80" w:after="0"/>
              <w:rPr>
                <w:rFonts w:ascii="Calibri" w:hAnsi="Calibri" w:cs="Calibri"/>
                <w:sz w:val="22"/>
                <w:szCs w:val="22"/>
              </w:rPr>
            </w:pPr>
            <w:r w:rsidRPr="00D92947">
              <w:rPr>
                <w:rFonts w:ascii="Calibri" w:hAnsi="Calibri" w:cs="Calibri"/>
                <w:sz w:val="22"/>
                <w:szCs w:val="22"/>
              </w:rPr>
              <w:t>Level of harm that could lead  to an injury that needs first aid treatment at the Mill</w:t>
            </w:r>
          </w:p>
        </w:tc>
      </w:tr>
      <w:tr w:rsidR="00027DFD" w:rsidRPr="00D93E65" w:rsidTr="006F12D5">
        <w:tc>
          <w:tcPr>
            <w:tcW w:w="1184" w:type="dxa"/>
            <w:shd w:val="clear" w:color="auto" w:fill="auto"/>
          </w:tcPr>
          <w:p w:rsidR="00027DFD" w:rsidRPr="00D93E65" w:rsidRDefault="00027DFD" w:rsidP="00321F7D">
            <w:pPr>
              <w:spacing w:before="8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3E6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84" w:type="dxa"/>
            <w:shd w:val="clear" w:color="auto" w:fill="auto"/>
          </w:tcPr>
          <w:p w:rsidR="00027DFD" w:rsidRPr="00D93E65" w:rsidRDefault="00027DFD" w:rsidP="00321F7D">
            <w:pPr>
              <w:spacing w:before="8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3E65">
              <w:rPr>
                <w:rFonts w:ascii="Calibri" w:hAnsi="Calibri" w:cs="Calibri"/>
                <w:sz w:val="22"/>
                <w:szCs w:val="22"/>
              </w:rPr>
              <w:t>Moderate</w:t>
            </w:r>
          </w:p>
        </w:tc>
        <w:tc>
          <w:tcPr>
            <w:tcW w:w="11296" w:type="dxa"/>
            <w:shd w:val="clear" w:color="auto" w:fill="auto"/>
          </w:tcPr>
          <w:p w:rsidR="00027DFD" w:rsidRPr="00D92947" w:rsidRDefault="00027DFD" w:rsidP="00321F7D">
            <w:pPr>
              <w:spacing w:before="80" w:after="0"/>
              <w:rPr>
                <w:rFonts w:ascii="Calibri" w:hAnsi="Calibri" w:cs="Calibri"/>
                <w:sz w:val="22"/>
                <w:szCs w:val="22"/>
              </w:rPr>
            </w:pPr>
            <w:r w:rsidRPr="00D92947">
              <w:rPr>
                <w:rFonts w:ascii="Calibri" w:hAnsi="Calibri" w:cs="Calibri"/>
                <w:sz w:val="22"/>
                <w:szCs w:val="22"/>
              </w:rPr>
              <w:t>Level of harm that could lead  to an injury that requires  professional help</w:t>
            </w:r>
          </w:p>
        </w:tc>
      </w:tr>
      <w:tr w:rsidR="00027DFD" w:rsidRPr="00D93E65" w:rsidTr="006F12D5">
        <w:tc>
          <w:tcPr>
            <w:tcW w:w="1184" w:type="dxa"/>
            <w:shd w:val="clear" w:color="auto" w:fill="auto"/>
          </w:tcPr>
          <w:p w:rsidR="00027DFD" w:rsidRPr="00D93E65" w:rsidRDefault="00027DFD" w:rsidP="00321F7D">
            <w:pPr>
              <w:spacing w:before="8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3E6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84" w:type="dxa"/>
            <w:shd w:val="clear" w:color="auto" w:fill="auto"/>
          </w:tcPr>
          <w:p w:rsidR="00027DFD" w:rsidRPr="00D93E65" w:rsidRDefault="00027DFD" w:rsidP="00321F7D">
            <w:pPr>
              <w:spacing w:before="8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3E65">
              <w:rPr>
                <w:rFonts w:ascii="Calibri" w:hAnsi="Calibri" w:cs="Calibri"/>
                <w:sz w:val="22"/>
                <w:szCs w:val="22"/>
              </w:rPr>
              <w:t>Major</w:t>
            </w:r>
          </w:p>
        </w:tc>
        <w:tc>
          <w:tcPr>
            <w:tcW w:w="11296" w:type="dxa"/>
            <w:shd w:val="clear" w:color="auto" w:fill="auto"/>
          </w:tcPr>
          <w:p w:rsidR="00027DFD" w:rsidRPr="00D92947" w:rsidRDefault="00D92947" w:rsidP="00321F7D">
            <w:pPr>
              <w:spacing w:before="80" w:after="0"/>
              <w:rPr>
                <w:rFonts w:ascii="Calibri" w:hAnsi="Calibri" w:cs="Calibri"/>
                <w:sz w:val="22"/>
                <w:szCs w:val="22"/>
              </w:rPr>
            </w:pPr>
            <w:r w:rsidRPr="00D92947">
              <w:rPr>
                <w:rFonts w:ascii="Calibri" w:hAnsi="Calibri" w:cs="Calibri"/>
                <w:sz w:val="22"/>
                <w:szCs w:val="22"/>
              </w:rPr>
              <w:t xml:space="preserve">Serious medical injuries: for example broken limbs or a period of </w:t>
            </w:r>
            <w:r w:rsidR="00A0455B">
              <w:rPr>
                <w:rFonts w:ascii="Calibri" w:hAnsi="Calibri" w:cs="Calibri"/>
                <w:sz w:val="22"/>
                <w:szCs w:val="22"/>
              </w:rPr>
              <w:t>unconsciousness or the need to report the incident to a Regulatory Body</w:t>
            </w:r>
          </w:p>
        </w:tc>
      </w:tr>
      <w:tr w:rsidR="00027DFD" w:rsidRPr="00D93E65" w:rsidTr="006F12D5">
        <w:tc>
          <w:tcPr>
            <w:tcW w:w="1184" w:type="dxa"/>
            <w:shd w:val="clear" w:color="auto" w:fill="auto"/>
          </w:tcPr>
          <w:p w:rsidR="00027DFD" w:rsidRPr="00D93E65" w:rsidRDefault="00027DFD" w:rsidP="00321F7D">
            <w:pPr>
              <w:spacing w:before="8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3E6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84" w:type="dxa"/>
            <w:shd w:val="clear" w:color="auto" w:fill="auto"/>
          </w:tcPr>
          <w:p w:rsidR="00027DFD" w:rsidRPr="00D93E65" w:rsidRDefault="00027DFD" w:rsidP="00321F7D">
            <w:pPr>
              <w:spacing w:before="8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3E65">
              <w:rPr>
                <w:rFonts w:ascii="Calibri" w:hAnsi="Calibri" w:cs="Calibri"/>
                <w:sz w:val="22"/>
                <w:szCs w:val="22"/>
              </w:rPr>
              <w:t>Extreme</w:t>
            </w:r>
          </w:p>
        </w:tc>
        <w:tc>
          <w:tcPr>
            <w:tcW w:w="11296" w:type="dxa"/>
            <w:shd w:val="clear" w:color="auto" w:fill="auto"/>
          </w:tcPr>
          <w:p w:rsidR="00027DFD" w:rsidRPr="00D92947" w:rsidRDefault="00A0455B" w:rsidP="00321F7D">
            <w:pPr>
              <w:spacing w:before="8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Harm that c</w:t>
            </w:r>
            <w:r w:rsidR="00D92947" w:rsidRPr="00D92947">
              <w:rPr>
                <w:rFonts w:ascii="Calibri" w:hAnsi="Calibri" w:cs="Calibri"/>
                <w:sz w:val="22"/>
                <w:szCs w:val="22"/>
              </w:rPr>
              <w:t>ould lead to death or life changing permanent injuries</w:t>
            </w:r>
          </w:p>
        </w:tc>
      </w:tr>
      <w:tr w:rsidR="007305DD" w:rsidRPr="00D869B5" w:rsidTr="0034124F">
        <w:tc>
          <w:tcPr>
            <w:tcW w:w="13964" w:type="dxa"/>
            <w:gridSpan w:val="3"/>
            <w:shd w:val="clear" w:color="auto" w:fill="auto"/>
          </w:tcPr>
          <w:p w:rsidR="007305DD" w:rsidRPr="00D869B5" w:rsidRDefault="00C25D01" w:rsidP="00321F7D">
            <w:pPr>
              <w:spacing w:before="8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Probability</w:t>
            </w:r>
            <w:r w:rsidRPr="00D869B5">
              <w:rPr>
                <w:b/>
                <w:sz w:val="22"/>
                <w:szCs w:val="22"/>
              </w:rPr>
              <w:t xml:space="preserve"> of </w:t>
            </w:r>
            <w:r w:rsidRPr="00321F7D">
              <w:rPr>
                <w:b/>
              </w:rPr>
              <w:t>Occurrence</w:t>
            </w:r>
            <w:r w:rsidRPr="00D869B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P</w:t>
            </w:r>
            <w:r w:rsidRPr="00D869B5">
              <w:rPr>
                <w:b/>
                <w:sz w:val="22"/>
                <w:szCs w:val="22"/>
              </w:rPr>
              <w:t>)</w:t>
            </w:r>
          </w:p>
        </w:tc>
      </w:tr>
      <w:tr w:rsidR="00027DFD" w:rsidRPr="00D93E65" w:rsidTr="006F12D5">
        <w:tc>
          <w:tcPr>
            <w:tcW w:w="1184" w:type="dxa"/>
            <w:shd w:val="clear" w:color="auto" w:fill="auto"/>
          </w:tcPr>
          <w:p w:rsidR="00027DFD" w:rsidRPr="00D93E65" w:rsidRDefault="00027DFD" w:rsidP="00321F7D">
            <w:pPr>
              <w:spacing w:before="8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3E6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84" w:type="dxa"/>
            <w:shd w:val="clear" w:color="auto" w:fill="auto"/>
          </w:tcPr>
          <w:p w:rsidR="00027DFD" w:rsidRPr="00D93E65" w:rsidRDefault="00027DFD" w:rsidP="00321F7D">
            <w:pPr>
              <w:spacing w:before="8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3E65">
              <w:rPr>
                <w:rFonts w:ascii="Calibri" w:hAnsi="Calibri" w:cs="Calibri"/>
                <w:sz w:val="22"/>
                <w:szCs w:val="22"/>
              </w:rPr>
              <w:t>Very Unlikely</w:t>
            </w:r>
          </w:p>
        </w:tc>
        <w:tc>
          <w:tcPr>
            <w:tcW w:w="11296" w:type="dxa"/>
            <w:shd w:val="clear" w:color="auto" w:fill="auto"/>
          </w:tcPr>
          <w:p w:rsidR="00027DFD" w:rsidRPr="0034124F" w:rsidRDefault="008D46B2" w:rsidP="00B82BF0">
            <w:pPr>
              <w:spacing w:before="80" w:after="0"/>
              <w:rPr>
                <w:rFonts w:ascii="Calibri" w:hAnsi="Calibri" w:cs="Calibri"/>
                <w:sz w:val="22"/>
                <w:szCs w:val="22"/>
              </w:rPr>
            </w:pPr>
            <w:r w:rsidRPr="0034124F">
              <w:rPr>
                <w:rFonts w:ascii="Calibri" w:hAnsi="Calibri" w:cs="Calibri"/>
                <w:sz w:val="22"/>
                <w:szCs w:val="22"/>
              </w:rPr>
              <w:t>Not more than once in 10 years</w:t>
            </w:r>
          </w:p>
        </w:tc>
      </w:tr>
      <w:tr w:rsidR="00027DFD" w:rsidRPr="00D93E65" w:rsidTr="006F12D5">
        <w:tc>
          <w:tcPr>
            <w:tcW w:w="1184" w:type="dxa"/>
            <w:shd w:val="clear" w:color="auto" w:fill="auto"/>
          </w:tcPr>
          <w:p w:rsidR="00027DFD" w:rsidRPr="00D93E65" w:rsidRDefault="00027DFD" w:rsidP="00321F7D">
            <w:pPr>
              <w:spacing w:before="8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3E6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84" w:type="dxa"/>
            <w:shd w:val="clear" w:color="auto" w:fill="auto"/>
          </w:tcPr>
          <w:p w:rsidR="00027DFD" w:rsidRPr="00D93E65" w:rsidRDefault="00027DFD" w:rsidP="00321F7D">
            <w:pPr>
              <w:spacing w:before="8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3E65">
              <w:rPr>
                <w:rFonts w:ascii="Calibri" w:hAnsi="Calibri" w:cs="Calibri"/>
                <w:sz w:val="22"/>
                <w:szCs w:val="22"/>
              </w:rPr>
              <w:t>Unlikely</w:t>
            </w:r>
          </w:p>
        </w:tc>
        <w:tc>
          <w:tcPr>
            <w:tcW w:w="11296" w:type="dxa"/>
            <w:shd w:val="clear" w:color="auto" w:fill="auto"/>
          </w:tcPr>
          <w:p w:rsidR="00027DFD" w:rsidRPr="0034124F" w:rsidRDefault="001F6796" w:rsidP="00321F7D">
            <w:pPr>
              <w:spacing w:before="80" w:after="0"/>
              <w:rPr>
                <w:rFonts w:ascii="Calibri" w:hAnsi="Calibri" w:cs="Calibri"/>
                <w:sz w:val="22"/>
                <w:szCs w:val="22"/>
              </w:rPr>
            </w:pPr>
            <w:r w:rsidRPr="0034124F">
              <w:rPr>
                <w:rFonts w:ascii="Calibri" w:hAnsi="Calibri" w:cs="Calibri"/>
                <w:sz w:val="22"/>
                <w:szCs w:val="22"/>
              </w:rPr>
              <w:t>Not more than once a year</w:t>
            </w:r>
          </w:p>
        </w:tc>
      </w:tr>
      <w:tr w:rsidR="00027DFD" w:rsidRPr="00D93E65" w:rsidTr="006F12D5">
        <w:tc>
          <w:tcPr>
            <w:tcW w:w="1184" w:type="dxa"/>
            <w:shd w:val="clear" w:color="auto" w:fill="auto"/>
          </w:tcPr>
          <w:p w:rsidR="00027DFD" w:rsidRPr="00D93E65" w:rsidRDefault="00027DFD" w:rsidP="00321F7D">
            <w:pPr>
              <w:spacing w:before="8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3E6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84" w:type="dxa"/>
            <w:shd w:val="clear" w:color="auto" w:fill="auto"/>
          </w:tcPr>
          <w:p w:rsidR="00027DFD" w:rsidRPr="00D93E65" w:rsidRDefault="00027DFD" w:rsidP="00321F7D">
            <w:pPr>
              <w:spacing w:before="8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3E65">
              <w:rPr>
                <w:rFonts w:ascii="Calibri" w:hAnsi="Calibri" w:cs="Calibri"/>
                <w:sz w:val="22"/>
                <w:szCs w:val="22"/>
              </w:rPr>
              <w:t>Possible</w:t>
            </w:r>
          </w:p>
        </w:tc>
        <w:tc>
          <w:tcPr>
            <w:tcW w:w="11296" w:type="dxa"/>
            <w:shd w:val="clear" w:color="auto" w:fill="auto"/>
          </w:tcPr>
          <w:p w:rsidR="00027DFD" w:rsidRPr="0034124F" w:rsidRDefault="001912DF" w:rsidP="00321F7D">
            <w:pPr>
              <w:spacing w:before="8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Over 1 but n</w:t>
            </w:r>
            <w:r w:rsidR="001F6796" w:rsidRPr="0034124F">
              <w:rPr>
                <w:rFonts w:ascii="Calibri" w:hAnsi="Calibri" w:cs="Calibri"/>
                <w:sz w:val="22"/>
                <w:szCs w:val="22"/>
              </w:rPr>
              <w:t xml:space="preserve">ot more than </w:t>
            </w:r>
            <w:r w:rsidR="00457F8F" w:rsidRPr="0034124F">
              <w:rPr>
                <w:rFonts w:ascii="Calibri" w:hAnsi="Calibri" w:cs="Calibri"/>
                <w:sz w:val="22"/>
                <w:szCs w:val="22"/>
              </w:rPr>
              <w:t>twice a year</w:t>
            </w:r>
          </w:p>
        </w:tc>
      </w:tr>
      <w:tr w:rsidR="00027DFD" w:rsidRPr="00D93E65" w:rsidTr="006F12D5">
        <w:tc>
          <w:tcPr>
            <w:tcW w:w="1184" w:type="dxa"/>
            <w:shd w:val="clear" w:color="auto" w:fill="auto"/>
          </w:tcPr>
          <w:p w:rsidR="00027DFD" w:rsidRPr="00D93E65" w:rsidRDefault="00027DFD" w:rsidP="00321F7D">
            <w:pPr>
              <w:spacing w:before="8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3E6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84" w:type="dxa"/>
            <w:shd w:val="clear" w:color="auto" w:fill="auto"/>
          </w:tcPr>
          <w:p w:rsidR="00027DFD" w:rsidRPr="00D93E65" w:rsidRDefault="00027DFD" w:rsidP="00321F7D">
            <w:pPr>
              <w:spacing w:before="8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3E65">
              <w:rPr>
                <w:rFonts w:ascii="Calibri" w:hAnsi="Calibri" w:cs="Calibri"/>
                <w:sz w:val="22"/>
                <w:szCs w:val="22"/>
              </w:rPr>
              <w:t>Likely</w:t>
            </w:r>
          </w:p>
        </w:tc>
        <w:tc>
          <w:tcPr>
            <w:tcW w:w="11296" w:type="dxa"/>
            <w:shd w:val="clear" w:color="auto" w:fill="auto"/>
          </w:tcPr>
          <w:p w:rsidR="00027DFD" w:rsidRPr="0034124F" w:rsidRDefault="001912DF" w:rsidP="00321F7D">
            <w:pPr>
              <w:spacing w:before="8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Over 2 but n</w:t>
            </w:r>
            <w:r w:rsidRPr="0034124F">
              <w:rPr>
                <w:rFonts w:ascii="Calibri" w:hAnsi="Calibri" w:cs="Calibri"/>
                <w:sz w:val="22"/>
                <w:szCs w:val="22"/>
              </w:rPr>
              <w:t xml:space="preserve">ot </w:t>
            </w:r>
            <w:r w:rsidR="00147D8E">
              <w:rPr>
                <w:rFonts w:ascii="Calibri" w:hAnsi="Calibri" w:cs="Calibri"/>
                <w:sz w:val="22"/>
                <w:szCs w:val="22"/>
              </w:rPr>
              <w:t>more than 4 in a year</w:t>
            </w:r>
          </w:p>
        </w:tc>
      </w:tr>
      <w:tr w:rsidR="00027DFD" w:rsidRPr="00D93E65" w:rsidTr="006F12D5">
        <w:tc>
          <w:tcPr>
            <w:tcW w:w="1184" w:type="dxa"/>
            <w:tcBorders>
              <w:bottom w:val="single" w:sz="4" w:space="0" w:color="000000"/>
            </w:tcBorders>
            <w:shd w:val="clear" w:color="auto" w:fill="auto"/>
          </w:tcPr>
          <w:p w:rsidR="00027DFD" w:rsidRPr="00D93E65" w:rsidRDefault="00027DFD" w:rsidP="00321F7D">
            <w:pPr>
              <w:spacing w:before="8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3E6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  <w:shd w:val="clear" w:color="auto" w:fill="auto"/>
          </w:tcPr>
          <w:p w:rsidR="00027DFD" w:rsidRPr="00D93E65" w:rsidRDefault="00027DFD" w:rsidP="00321F7D">
            <w:pPr>
              <w:spacing w:before="8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3E65">
              <w:rPr>
                <w:rFonts w:ascii="Calibri" w:hAnsi="Calibri" w:cs="Calibri"/>
                <w:sz w:val="22"/>
                <w:szCs w:val="22"/>
              </w:rPr>
              <w:t>Very likely</w:t>
            </w:r>
          </w:p>
        </w:tc>
        <w:tc>
          <w:tcPr>
            <w:tcW w:w="11296" w:type="dxa"/>
            <w:tcBorders>
              <w:bottom w:val="single" w:sz="4" w:space="0" w:color="000000"/>
            </w:tcBorders>
            <w:shd w:val="clear" w:color="auto" w:fill="auto"/>
          </w:tcPr>
          <w:p w:rsidR="00027DFD" w:rsidRPr="0034124F" w:rsidRDefault="00147D8E" w:rsidP="00465526">
            <w:pPr>
              <w:spacing w:before="8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Almost certain to appear: </w:t>
            </w:r>
            <w:r w:rsidR="00BE6E81" w:rsidRPr="0034124F">
              <w:rPr>
                <w:rFonts w:ascii="Calibri" w:hAnsi="Calibri" w:cs="Calibri"/>
                <w:sz w:val="22"/>
                <w:szCs w:val="22"/>
              </w:rPr>
              <w:t xml:space="preserve">the occurrence </w:t>
            </w:r>
            <w:r w:rsidR="001912DF">
              <w:rPr>
                <w:rFonts w:ascii="Calibri" w:hAnsi="Calibri" w:cs="Calibri"/>
                <w:sz w:val="22"/>
                <w:szCs w:val="22"/>
              </w:rPr>
              <w:t>often</w:t>
            </w:r>
            <w:r w:rsidR="00BE6E81" w:rsidRPr="0034124F">
              <w:rPr>
                <w:rFonts w:ascii="Calibri" w:hAnsi="Calibri" w:cs="Calibri"/>
                <w:sz w:val="22"/>
                <w:szCs w:val="22"/>
              </w:rPr>
              <w:t xml:space="preserve"> overlooked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D46B2">
              <w:rPr>
                <w:rFonts w:ascii="Calibri" w:hAnsi="Calibri" w:cs="Calibri"/>
                <w:sz w:val="22"/>
                <w:szCs w:val="22"/>
              </w:rPr>
              <w:t xml:space="preserve">as being </w:t>
            </w:r>
            <w:r w:rsidR="00465526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8D46B2">
              <w:rPr>
                <w:rFonts w:ascii="Calibri" w:hAnsi="Calibri" w:cs="Calibri"/>
                <w:sz w:val="22"/>
                <w:szCs w:val="22"/>
              </w:rPr>
              <w:t xml:space="preserve">‘normal </w:t>
            </w:r>
            <w:r w:rsidR="001912DF">
              <w:rPr>
                <w:rFonts w:ascii="Calibri" w:hAnsi="Calibri" w:cs="Calibri"/>
                <w:sz w:val="22"/>
                <w:szCs w:val="22"/>
              </w:rPr>
              <w:t>everyday occurrence’.</w:t>
            </w:r>
          </w:p>
        </w:tc>
      </w:tr>
      <w:tr w:rsidR="003D6380" w:rsidRPr="00D93E65" w:rsidTr="003D6380">
        <w:tc>
          <w:tcPr>
            <w:tcW w:w="139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6380" w:rsidRPr="0034124F" w:rsidRDefault="003D6380" w:rsidP="00D93E65">
            <w:pPr>
              <w:spacing w:before="12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F7E9F" w:rsidRDefault="00BF7E9F" w:rsidP="002D355D">
      <w:pPr>
        <w:spacing w:before="120" w:after="0"/>
        <w:rPr>
          <w:rFonts w:ascii="Arial" w:hAnsi="Arial"/>
          <w:sz w:val="20"/>
          <w:szCs w:val="20"/>
        </w:rPr>
      </w:pPr>
    </w:p>
    <w:p w:rsidR="00BF7E9F" w:rsidRDefault="000F1C2B" w:rsidP="002D355D">
      <w:pPr>
        <w:spacing w:before="12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CF07B4" w:rsidRDefault="00CF07B4" w:rsidP="002D355D">
      <w:pPr>
        <w:spacing w:before="120" w:after="0"/>
        <w:rPr>
          <w:rFonts w:ascii="Arial" w:hAnsi="Arial"/>
          <w:sz w:val="20"/>
          <w:szCs w:val="20"/>
        </w:rPr>
      </w:pPr>
    </w:p>
    <w:p w:rsidR="00ED36B7" w:rsidRPr="00A62A28" w:rsidRDefault="007C0843" w:rsidP="002D355D">
      <w:pPr>
        <w:spacing w:before="120" w:after="0"/>
        <w:rPr>
          <w:b/>
          <w:sz w:val="28"/>
          <w:szCs w:val="28"/>
        </w:rPr>
      </w:pPr>
      <w:r w:rsidRPr="00A62A28">
        <w:rPr>
          <w:b/>
          <w:sz w:val="28"/>
          <w:szCs w:val="28"/>
        </w:rPr>
        <w:t xml:space="preserve">Further </w:t>
      </w:r>
      <w:r w:rsidR="004B58CD" w:rsidRPr="00A62A28">
        <w:rPr>
          <w:b/>
          <w:sz w:val="28"/>
          <w:szCs w:val="28"/>
        </w:rPr>
        <w:t xml:space="preserve">Typical </w:t>
      </w:r>
      <w:r w:rsidRPr="00A62A28">
        <w:rPr>
          <w:b/>
          <w:sz w:val="28"/>
          <w:szCs w:val="28"/>
        </w:rPr>
        <w:t xml:space="preserve">Measures </w:t>
      </w:r>
      <w:r w:rsidR="0076117D" w:rsidRPr="00A62A28">
        <w:rPr>
          <w:b/>
          <w:sz w:val="28"/>
          <w:szCs w:val="28"/>
        </w:rPr>
        <w:t>that may be r</w:t>
      </w:r>
      <w:r w:rsidR="0057090C" w:rsidRPr="00A62A28">
        <w:rPr>
          <w:b/>
          <w:sz w:val="28"/>
          <w:szCs w:val="28"/>
        </w:rPr>
        <w:t xml:space="preserve">equired </w:t>
      </w:r>
      <w:r w:rsidRPr="00A62A28">
        <w:rPr>
          <w:b/>
          <w:sz w:val="28"/>
          <w:szCs w:val="28"/>
        </w:rPr>
        <w:t xml:space="preserve">to </w:t>
      </w:r>
      <w:r w:rsidR="0076117D" w:rsidRPr="00A62A28">
        <w:rPr>
          <w:b/>
          <w:sz w:val="28"/>
          <w:szCs w:val="28"/>
        </w:rPr>
        <w:t>m</w:t>
      </w:r>
      <w:r w:rsidR="0057090C" w:rsidRPr="00A62A28">
        <w:rPr>
          <w:b/>
          <w:sz w:val="28"/>
          <w:szCs w:val="28"/>
        </w:rPr>
        <w:t>ake</w:t>
      </w:r>
      <w:r w:rsidR="004B58CD" w:rsidRPr="00A62A28">
        <w:rPr>
          <w:b/>
          <w:sz w:val="28"/>
          <w:szCs w:val="28"/>
        </w:rPr>
        <w:t xml:space="preserve"> the Residual </w:t>
      </w:r>
      <w:r w:rsidRPr="00A62A28">
        <w:rPr>
          <w:b/>
          <w:sz w:val="28"/>
          <w:szCs w:val="28"/>
        </w:rPr>
        <w:t>Risk Acceptable</w:t>
      </w:r>
    </w:p>
    <w:p w:rsidR="00FF598B" w:rsidRPr="00FF598B" w:rsidRDefault="00FF598B" w:rsidP="002D355D">
      <w:pPr>
        <w:spacing w:before="120" w:after="0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85"/>
        <w:gridCol w:w="2586"/>
        <w:gridCol w:w="2585"/>
        <w:gridCol w:w="2586"/>
        <w:gridCol w:w="2586"/>
      </w:tblGrid>
      <w:tr w:rsidR="007C0843" w:rsidRPr="00883E72" w:rsidTr="008F1230">
        <w:tc>
          <w:tcPr>
            <w:tcW w:w="1242" w:type="dxa"/>
            <w:shd w:val="clear" w:color="auto" w:fill="auto"/>
          </w:tcPr>
          <w:p w:rsidR="007C0843" w:rsidRPr="00883E72" w:rsidRDefault="00B45EB3" w:rsidP="00B45EB3">
            <w:pPr>
              <w:spacing w:before="12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</w:t>
            </w:r>
            <w:r w:rsidR="004B58CD">
              <w:rPr>
                <w:rFonts w:ascii="Calibri" w:hAnsi="Calibri"/>
                <w:sz w:val="20"/>
                <w:szCs w:val="20"/>
              </w:rPr>
              <w:t xml:space="preserve">isk </w:t>
            </w:r>
            <w:r>
              <w:rPr>
                <w:rFonts w:ascii="Calibri" w:hAnsi="Calibri"/>
                <w:sz w:val="20"/>
                <w:szCs w:val="20"/>
              </w:rPr>
              <w:t>R</w:t>
            </w:r>
          </w:p>
        </w:tc>
        <w:tc>
          <w:tcPr>
            <w:tcW w:w="2585" w:type="dxa"/>
            <w:shd w:val="clear" w:color="auto" w:fill="92D050"/>
          </w:tcPr>
          <w:p w:rsidR="007C0843" w:rsidRPr="00883E72" w:rsidRDefault="007C0843" w:rsidP="00883E72">
            <w:pPr>
              <w:spacing w:before="120"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3E72">
              <w:rPr>
                <w:rFonts w:ascii="Calibri" w:hAnsi="Calibri"/>
                <w:sz w:val="20"/>
                <w:szCs w:val="20"/>
              </w:rPr>
              <w:t>Trivial</w:t>
            </w:r>
          </w:p>
        </w:tc>
        <w:tc>
          <w:tcPr>
            <w:tcW w:w="2586" w:type="dxa"/>
            <w:shd w:val="clear" w:color="auto" w:fill="FFFF00"/>
          </w:tcPr>
          <w:p w:rsidR="007C0843" w:rsidRPr="00883E72" w:rsidRDefault="007C0843" w:rsidP="00883E72">
            <w:pPr>
              <w:spacing w:before="120"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3E72">
              <w:rPr>
                <w:rFonts w:ascii="Calibri" w:hAnsi="Calibri"/>
                <w:sz w:val="20"/>
                <w:szCs w:val="20"/>
              </w:rPr>
              <w:t>Tolerable</w:t>
            </w:r>
          </w:p>
        </w:tc>
        <w:tc>
          <w:tcPr>
            <w:tcW w:w="2585" w:type="dxa"/>
            <w:shd w:val="clear" w:color="auto" w:fill="FFC000"/>
          </w:tcPr>
          <w:p w:rsidR="007C0843" w:rsidRPr="00883E72" w:rsidRDefault="007C0843" w:rsidP="00883E72">
            <w:pPr>
              <w:spacing w:before="120"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3E72">
              <w:rPr>
                <w:rFonts w:ascii="Calibri" w:hAnsi="Calibri"/>
                <w:sz w:val="20"/>
                <w:szCs w:val="20"/>
              </w:rPr>
              <w:t>Moderate</w:t>
            </w:r>
          </w:p>
        </w:tc>
        <w:tc>
          <w:tcPr>
            <w:tcW w:w="2586" w:type="dxa"/>
            <w:shd w:val="clear" w:color="auto" w:fill="FF0000"/>
          </w:tcPr>
          <w:p w:rsidR="007C0843" w:rsidRPr="00883E72" w:rsidRDefault="008A7569" w:rsidP="00883E72">
            <w:pPr>
              <w:spacing w:before="120"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3E72">
              <w:rPr>
                <w:rFonts w:ascii="Calibri" w:hAnsi="Calibri"/>
                <w:sz w:val="20"/>
                <w:szCs w:val="20"/>
              </w:rPr>
              <w:t>Substantial</w:t>
            </w:r>
          </w:p>
        </w:tc>
        <w:tc>
          <w:tcPr>
            <w:tcW w:w="2586" w:type="dxa"/>
            <w:shd w:val="clear" w:color="auto" w:fill="C00000"/>
          </w:tcPr>
          <w:p w:rsidR="007C0843" w:rsidRPr="00883E72" w:rsidRDefault="005A3148" w:rsidP="00883E72">
            <w:pPr>
              <w:spacing w:before="12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Very serious</w:t>
            </w:r>
          </w:p>
        </w:tc>
      </w:tr>
      <w:tr w:rsidR="007C0843" w:rsidRPr="00883E72" w:rsidTr="008F1230">
        <w:tc>
          <w:tcPr>
            <w:tcW w:w="1242" w:type="dxa"/>
            <w:shd w:val="clear" w:color="auto" w:fill="auto"/>
          </w:tcPr>
          <w:p w:rsidR="007C0843" w:rsidRPr="00883E72" w:rsidRDefault="007C0843" w:rsidP="00883E72">
            <w:pPr>
              <w:spacing w:before="120" w:after="0"/>
              <w:rPr>
                <w:rFonts w:ascii="Calibri" w:hAnsi="Calibri"/>
                <w:sz w:val="20"/>
                <w:szCs w:val="20"/>
              </w:rPr>
            </w:pPr>
            <w:r w:rsidRPr="00883E72">
              <w:rPr>
                <w:rFonts w:ascii="Calibri" w:hAnsi="Calibri"/>
                <w:sz w:val="20"/>
                <w:szCs w:val="20"/>
              </w:rPr>
              <w:t>Comment</w:t>
            </w:r>
          </w:p>
        </w:tc>
        <w:tc>
          <w:tcPr>
            <w:tcW w:w="2585" w:type="dxa"/>
            <w:shd w:val="clear" w:color="auto" w:fill="92D050"/>
          </w:tcPr>
          <w:p w:rsidR="00B45EB3" w:rsidRDefault="00B45EB3" w:rsidP="008A7A83">
            <w:pPr>
              <w:spacing w:before="12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Residual Risk (RR= 1  to 3)</w:t>
            </w:r>
          </w:p>
          <w:p w:rsidR="007C0843" w:rsidRPr="00883E72" w:rsidRDefault="007C0843" w:rsidP="008A7A83">
            <w:pPr>
              <w:spacing w:before="120" w:after="0"/>
              <w:rPr>
                <w:rFonts w:ascii="Calibri" w:hAnsi="Calibri"/>
                <w:sz w:val="20"/>
                <w:szCs w:val="20"/>
              </w:rPr>
            </w:pPr>
            <w:r w:rsidRPr="00883E72">
              <w:rPr>
                <w:rFonts w:ascii="Calibri" w:hAnsi="Calibri"/>
                <w:sz w:val="20"/>
                <w:szCs w:val="20"/>
              </w:rPr>
              <w:t xml:space="preserve">The risk is </w:t>
            </w:r>
            <w:r w:rsidR="008A7A83">
              <w:rPr>
                <w:rFonts w:ascii="Calibri" w:hAnsi="Calibri"/>
                <w:sz w:val="20"/>
                <w:szCs w:val="20"/>
              </w:rPr>
              <w:t>effectively non</w:t>
            </w:r>
            <w:r w:rsidR="00ED05BD">
              <w:rPr>
                <w:rFonts w:ascii="Calibri" w:hAnsi="Calibri"/>
                <w:sz w:val="20"/>
                <w:szCs w:val="20"/>
              </w:rPr>
              <w:t>-existe</w:t>
            </w:r>
            <w:r w:rsidR="008A7A83">
              <w:rPr>
                <w:rFonts w:ascii="Calibri" w:hAnsi="Calibri"/>
                <w:sz w:val="20"/>
                <w:szCs w:val="20"/>
              </w:rPr>
              <w:t>nt</w:t>
            </w:r>
            <w:r w:rsidRPr="00883E72">
              <w:rPr>
                <w:rFonts w:ascii="Calibri" w:hAnsi="Calibri"/>
                <w:sz w:val="20"/>
                <w:szCs w:val="20"/>
              </w:rPr>
              <w:t xml:space="preserve"> and is </w:t>
            </w:r>
            <w:r w:rsidRPr="00883E72">
              <w:rPr>
                <w:sz w:val="20"/>
                <w:szCs w:val="20"/>
              </w:rPr>
              <w:t>acceptable as it stands.</w:t>
            </w:r>
          </w:p>
        </w:tc>
        <w:tc>
          <w:tcPr>
            <w:tcW w:w="2586" w:type="dxa"/>
            <w:shd w:val="clear" w:color="auto" w:fill="FFFF00"/>
          </w:tcPr>
          <w:p w:rsidR="00B45EB3" w:rsidRDefault="00B45EB3" w:rsidP="00883E72">
            <w:pPr>
              <w:spacing w:before="12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RR = 4 to 6</w:t>
            </w:r>
          </w:p>
          <w:p w:rsidR="007C0843" w:rsidRPr="00883E72" w:rsidRDefault="007C0843" w:rsidP="00883E72">
            <w:pPr>
              <w:spacing w:before="120" w:after="0"/>
              <w:rPr>
                <w:rFonts w:ascii="Calibri" w:hAnsi="Calibri"/>
                <w:sz w:val="20"/>
                <w:szCs w:val="20"/>
              </w:rPr>
            </w:pPr>
            <w:r w:rsidRPr="00883E72">
              <w:rPr>
                <w:rFonts w:ascii="Calibri" w:hAnsi="Calibri"/>
                <w:sz w:val="20"/>
                <w:szCs w:val="20"/>
              </w:rPr>
              <w:t xml:space="preserve">The risk is adequately controlled but consider any </w:t>
            </w:r>
            <w:r w:rsidR="00FF598B" w:rsidRPr="00883E72">
              <w:rPr>
                <w:rFonts w:ascii="Calibri" w:hAnsi="Calibri"/>
                <w:sz w:val="20"/>
                <w:szCs w:val="20"/>
              </w:rPr>
              <w:t xml:space="preserve">justifiable </w:t>
            </w:r>
            <w:r w:rsidRPr="00883E72">
              <w:rPr>
                <w:sz w:val="20"/>
                <w:szCs w:val="20"/>
              </w:rPr>
              <w:t>minor additional measures</w:t>
            </w:r>
          </w:p>
        </w:tc>
        <w:tc>
          <w:tcPr>
            <w:tcW w:w="2585" w:type="dxa"/>
            <w:shd w:val="clear" w:color="auto" w:fill="FFC000"/>
          </w:tcPr>
          <w:p w:rsidR="00B45EB3" w:rsidRDefault="00B45EB3" w:rsidP="00C04655">
            <w:pPr>
              <w:spacing w:before="12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RR = </w:t>
            </w:r>
            <w:r w:rsidR="00351F81">
              <w:rPr>
                <w:rFonts w:ascii="Calibri" w:hAnsi="Calibri"/>
                <w:sz w:val="20"/>
                <w:szCs w:val="20"/>
              </w:rPr>
              <w:t>5-12</w:t>
            </w:r>
          </w:p>
          <w:p w:rsidR="007C0843" w:rsidRPr="00883E72" w:rsidRDefault="007C0843" w:rsidP="00C04655">
            <w:pPr>
              <w:spacing w:before="120" w:after="0"/>
              <w:rPr>
                <w:rFonts w:ascii="Calibri" w:hAnsi="Calibri"/>
                <w:sz w:val="20"/>
                <w:szCs w:val="20"/>
              </w:rPr>
            </w:pPr>
            <w:r w:rsidRPr="00883E72">
              <w:rPr>
                <w:rFonts w:ascii="Calibri" w:hAnsi="Calibri"/>
                <w:sz w:val="20"/>
                <w:szCs w:val="20"/>
              </w:rPr>
              <w:t>Additional controls should be considered where possible</w:t>
            </w:r>
            <w:r w:rsidR="001A2C3E">
              <w:rPr>
                <w:rFonts w:ascii="Calibri" w:hAnsi="Calibri"/>
                <w:sz w:val="20"/>
                <w:szCs w:val="20"/>
              </w:rPr>
              <w:t>.</w:t>
            </w:r>
            <w:r w:rsidR="001A2C3E">
              <w:rPr>
                <w:rFonts w:ascii="Calibri" w:hAnsi="Calibri"/>
                <w:sz w:val="20"/>
                <w:szCs w:val="20"/>
              </w:rPr>
              <w:br/>
              <w:t>The r</w:t>
            </w:r>
            <w:r w:rsidR="008A7569" w:rsidRPr="00883E72">
              <w:rPr>
                <w:rFonts w:ascii="Calibri" w:hAnsi="Calibri"/>
                <w:sz w:val="20"/>
                <w:szCs w:val="20"/>
              </w:rPr>
              <w:t xml:space="preserve">isk may or may not be </w:t>
            </w:r>
            <w:r w:rsidR="00C04655">
              <w:rPr>
                <w:rFonts w:ascii="Calibri" w:hAnsi="Calibri"/>
                <w:sz w:val="20"/>
                <w:szCs w:val="20"/>
              </w:rPr>
              <w:t>adequately controlled.</w:t>
            </w:r>
          </w:p>
        </w:tc>
        <w:tc>
          <w:tcPr>
            <w:tcW w:w="2586" w:type="dxa"/>
            <w:shd w:val="clear" w:color="auto" w:fill="FF0000"/>
          </w:tcPr>
          <w:p w:rsidR="00351F81" w:rsidRDefault="00351F81" w:rsidP="001A2C3E">
            <w:pPr>
              <w:spacing w:before="12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RR=15-16</w:t>
            </w:r>
          </w:p>
          <w:p w:rsidR="007C0843" w:rsidRPr="00883E72" w:rsidRDefault="001A2C3E" w:rsidP="001A2C3E">
            <w:pPr>
              <w:spacing w:before="12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r</w:t>
            </w:r>
            <w:r w:rsidR="008A7569" w:rsidRPr="00883E72">
              <w:rPr>
                <w:rFonts w:ascii="Calibri" w:hAnsi="Calibri"/>
                <w:sz w:val="20"/>
                <w:szCs w:val="20"/>
              </w:rPr>
              <w:t>isk is not adequately controlled:</w:t>
            </w:r>
            <w:r w:rsidR="008A7569" w:rsidRPr="00883E72">
              <w:rPr>
                <w:sz w:val="20"/>
                <w:szCs w:val="20"/>
              </w:rPr>
              <w:t xml:space="preserve"> set out steps that must be taken before execution of operation can be approved</w:t>
            </w:r>
          </w:p>
        </w:tc>
        <w:tc>
          <w:tcPr>
            <w:tcW w:w="2586" w:type="dxa"/>
            <w:shd w:val="clear" w:color="auto" w:fill="C00000"/>
          </w:tcPr>
          <w:p w:rsidR="00351F81" w:rsidRDefault="00351F81" w:rsidP="00883E72">
            <w:pPr>
              <w:spacing w:before="12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RR=20-25</w:t>
            </w:r>
          </w:p>
          <w:p w:rsidR="007C0843" w:rsidRDefault="005A3148" w:rsidP="00883E72">
            <w:pPr>
              <w:spacing w:before="120" w:after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r</w:t>
            </w:r>
            <w:r w:rsidRPr="00883E72">
              <w:rPr>
                <w:rFonts w:ascii="Calibri" w:hAnsi="Calibri"/>
                <w:sz w:val="20"/>
                <w:szCs w:val="20"/>
              </w:rPr>
              <w:t xml:space="preserve">isk is not adequately controlled: </w:t>
            </w:r>
            <w:r w:rsidRPr="00883E72">
              <w:rPr>
                <w:sz w:val="20"/>
                <w:szCs w:val="20"/>
              </w:rPr>
              <w:t xml:space="preserve">the operation </w:t>
            </w:r>
            <w:r>
              <w:rPr>
                <w:sz w:val="20"/>
                <w:szCs w:val="20"/>
              </w:rPr>
              <w:t>is unacceptable. Rigorous control methods are essential. Find an alternative if practicable</w:t>
            </w:r>
            <w:r w:rsidR="008A7569" w:rsidRPr="00883E72">
              <w:rPr>
                <w:sz w:val="20"/>
                <w:szCs w:val="20"/>
              </w:rPr>
              <w:t>.</w:t>
            </w:r>
          </w:p>
          <w:p w:rsidR="0015771A" w:rsidRPr="00883E72" w:rsidRDefault="0015771A" w:rsidP="00883E72">
            <w:pPr>
              <w:spacing w:before="120"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C0843" w:rsidRPr="00FF598B" w:rsidRDefault="007C0843" w:rsidP="002D355D">
      <w:pPr>
        <w:spacing w:before="120" w:after="0"/>
        <w:rPr>
          <w:rFonts w:ascii="Arial" w:hAnsi="Arial"/>
          <w:sz w:val="16"/>
          <w:szCs w:val="16"/>
        </w:rPr>
      </w:pPr>
    </w:p>
    <w:sectPr w:rsidR="007C0843" w:rsidRPr="00FF598B" w:rsidSect="00FF598B">
      <w:headerReference w:type="default" r:id="rId9"/>
      <w:footerReference w:type="default" r:id="rId10"/>
      <w:footnotePr>
        <w:numFmt w:val="chicago"/>
        <w:numRestart w:val="eachPage"/>
      </w:footnotePr>
      <w:pgSz w:w="16834" w:h="11904" w:orient="landscape"/>
      <w:pgMar w:top="567" w:right="1276" w:bottom="1134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E8" w:rsidRDefault="008861E8">
      <w:pPr>
        <w:spacing w:after="0"/>
      </w:pPr>
      <w:r>
        <w:separator/>
      </w:r>
    </w:p>
  </w:endnote>
  <w:endnote w:type="continuationSeparator" w:id="0">
    <w:p w:rsidR="008861E8" w:rsidRDefault="008861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32"/>
      <w:gridCol w:w="4833"/>
      <w:gridCol w:w="4833"/>
    </w:tblGrid>
    <w:tr w:rsidR="0077310D" w:rsidTr="00187157">
      <w:tc>
        <w:tcPr>
          <w:tcW w:w="4832" w:type="dxa"/>
          <w:shd w:val="clear" w:color="auto" w:fill="auto"/>
        </w:tcPr>
        <w:p w:rsidR="0077310D" w:rsidRPr="0077310D" w:rsidRDefault="0077310D" w:rsidP="00187157">
          <w:pPr>
            <w:pStyle w:val="Footer"/>
            <w:rPr>
              <w:sz w:val="18"/>
              <w:szCs w:val="18"/>
            </w:rPr>
          </w:pPr>
          <w:r w:rsidRPr="0077310D">
            <w:rPr>
              <w:rFonts w:ascii="Arial" w:hAnsi="Arial"/>
              <w:sz w:val="18"/>
              <w:szCs w:val="18"/>
            </w:rPr>
            <w:t>*R</w:t>
          </w:r>
          <w:r w:rsidR="008354EC">
            <w:rPr>
              <w:rFonts w:ascii="Arial" w:hAnsi="Arial"/>
              <w:sz w:val="18"/>
              <w:szCs w:val="18"/>
            </w:rPr>
            <w:t xml:space="preserve">esidual Risk </w:t>
          </w:r>
          <w:r w:rsidRPr="0077310D">
            <w:rPr>
              <w:rFonts w:ascii="Arial" w:hAnsi="Arial"/>
              <w:sz w:val="18"/>
              <w:szCs w:val="18"/>
            </w:rPr>
            <w:t xml:space="preserve"> (RR) =H x </w:t>
          </w:r>
          <w:r w:rsidR="00325694">
            <w:rPr>
              <w:rFonts w:ascii="Arial" w:hAnsi="Arial"/>
              <w:sz w:val="18"/>
              <w:szCs w:val="18"/>
            </w:rPr>
            <w:t>P</w:t>
          </w:r>
        </w:p>
      </w:tc>
      <w:tc>
        <w:tcPr>
          <w:tcW w:w="4833" w:type="dxa"/>
          <w:shd w:val="clear" w:color="auto" w:fill="auto"/>
        </w:tcPr>
        <w:p w:rsidR="0077310D" w:rsidRDefault="0077310D" w:rsidP="00187157">
          <w:pPr>
            <w:jc w:val="center"/>
          </w:pPr>
          <w:r>
            <w:rPr>
              <w:rFonts w:ascii="Arial" w:hAnsi="Arial"/>
              <w:color w:val="0000FF"/>
              <w:sz w:val="20"/>
              <w:szCs w:val="20"/>
            </w:rPr>
            <w:t>© Combe Mill Society 20</w:t>
          </w:r>
          <w:r w:rsidR="006C66C0">
            <w:rPr>
              <w:rFonts w:ascii="Arial" w:hAnsi="Arial"/>
              <w:color w:val="0000FF"/>
              <w:sz w:val="20"/>
              <w:szCs w:val="20"/>
            </w:rPr>
            <w:t>22</w:t>
          </w:r>
        </w:p>
      </w:tc>
      <w:tc>
        <w:tcPr>
          <w:tcW w:w="4833" w:type="dxa"/>
          <w:shd w:val="clear" w:color="auto" w:fill="auto"/>
        </w:tcPr>
        <w:p w:rsidR="0077310D" w:rsidRDefault="0077310D" w:rsidP="00187157">
          <w:pPr>
            <w:pStyle w:val="Footer"/>
          </w:pPr>
        </w:p>
      </w:tc>
    </w:tr>
  </w:tbl>
  <w:p w:rsidR="0077310D" w:rsidRDefault="00773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E8" w:rsidRPr="00EA1AB6" w:rsidRDefault="008861E8" w:rsidP="00EA1AB6">
      <w:pPr>
        <w:pStyle w:val="Footer"/>
      </w:pPr>
    </w:p>
  </w:footnote>
  <w:footnote w:type="continuationSeparator" w:id="0">
    <w:p w:rsidR="008861E8" w:rsidRDefault="008861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08"/>
      <w:gridCol w:w="4577"/>
      <w:gridCol w:w="5023"/>
      <w:gridCol w:w="2062"/>
    </w:tblGrid>
    <w:tr w:rsidR="00B917F8" w:rsidRPr="004D2BA4" w:rsidTr="0045258A">
      <w:tc>
        <w:tcPr>
          <w:tcW w:w="2508" w:type="dxa"/>
          <w:tcBorders>
            <w:top w:val="nil"/>
            <w:left w:val="nil"/>
            <w:bottom w:val="nil"/>
            <w:right w:val="nil"/>
          </w:tcBorders>
        </w:tcPr>
        <w:p w:rsidR="00B917F8" w:rsidRPr="004D2BA4" w:rsidRDefault="00B917F8" w:rsidP="00EF1247">
          <w:pPr>
            <w:spacing w:before="60" w:after="60"/>
            <w:rPr>
              <w:rFonts w:ascii="Arial" w:hAnsi="Arial"/>
            </w:rPr>
          </w:pPr>
          <w:r w:rsidRPr="00D02EB8">
            <w:rPr>
              <w:rFonts w:ascii="Arial" w:hAnsi="Arial"/>
              <w:noProof/>
              <w:lang w:val="en-US"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  <w:r w:rsidR="00684FE3">
            <w:rPr>
              <w:rFonts w:ascii="Arial" w:hAnsi="Arial"/>
              <w:noProof/>
              <w:lang w:eastAsia="en-GB"/>
            </w:rPr>
            <w:drawing>
              <wp:inline distT="0" distB="0" distL="0" distR="0">
                <wp:extent cx="904875" cy="704850"/>
                <wp:effectExtent l="0" t="0" r="9525" b="0"/>
                <wp:docPr id="1" name="Picture 1" descr="Combe Mill Logo Pantone 357 - letters+fo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be Mill Logo Pantone 357 - letters+for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917F8" w:rsidRPr="00655777" w:rsidRDefault="00B917F8" w:rsidP="00FC7969">
          <w:pPr>
            <w:spacing w:before="360" w:after="0"/>
            <w:jc w:val="center"/>
            <w:rPr>
              <w:b/>
              <w:sz w:val="28"/>
              <w:szCs w:val="28"/>
            </w:rPr>
          </w:pPr>
          <w:r w:rsidRPr="00655777">
            <w:rPr>
              <w:b/>
              <w:sz w:val="28"/>
              <w:szCs w:val="28"/>
            </w:rPr>
            <w:t>Combe Mill Society -  Risk Assessment</w:t>
          </w:r>
        </w:p>
        <w:p w:rsidR="00B917F8" w:rsidRPr="00655777" w:rsidRDefault="00ED121D" w:rsidP="00FC7969">
          <w:pPr>
            <w:spacing w:before="280" w:after="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Ac</w:t>
          </w:r>
          <w:r w:rsidR="00991A73">
            <w:rPr>
              <w:b/>
              <w:sz w:val="28"/>
              <w:szCs w:val="28"/>
            </w:rPr>
            <w:t>tivity</w:t>
          </w:r>
          <w:r w:rsidR="00B917F8" w:rsidRPr="00655777">
            <w:rPr>
              <w:b/>
              <w:sz w:val="28"/>
              <w:szCs w:val="28"/>
            </w:rPr>
            <w:t xml:space="preserve">: </w:t>
          </w:r>
        </w:p>
      </w:tc>
      <w:tc>
        <w:tcPr>
          <w:tcW w:w="2062" w:type="dxa"/>
          <w:tcBorders>
            <w:top w:val="nil"/>
            <w:left w:val="nil"/>
            <w:bottom w:val="nil"/>
            <w:right w:val="nil"/>
          </w:tcBorders>
        </w:tcPr>
        <w:p w:rsidR="00B917F8" w:rsidRPr="00655777" w:rsidRDefault="00363173" w:rsidP="00EF1247">
          <w:pPr>
            <w:pStyle w:val="Header"/>
            <w:spacing w:after="0"/>
            <w:jc w:val="righ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FORM:</w:t>
          </w:r>
          <w:r w:rsidR="00B917F8">
            <w:rPr>
              <w:rFonts w:cs="Arial"/>
              <w:sz w:val="20"/>
              <w:szCs w:val="20"/>
            </w:rPr>
            <w:t>5</w:t>
          </w:r>
          <w:r w:rsidR="00B917F8" w:rsidRPr="00655777">
            <w:rPr>
              <w:rFonts w:cs="Arial"/>
              <w:sz w:val="20"/>
              <w:szCs w:val="20"/>
            </w:rPr>
            <w:t>2</w:t>
          </w:r>
          <w:r w:rsidR="00ED121D">
            <w:rPr>
              <w:rFonts w:cs="Arial"/>
              <w:sz w:val="20"/>
              <w:szCs w:val="20"/>
            </w:rPr>
            <w:t>_</w:t>
          </w:r>
          <w:r>
            <w:rPr>
              <w:rFonts w:cs="Arial"/>
              <w:sz w:val="20"/>
              <w:szCs w:val="20"/>
            </w:rPr>
            <w:t>v</w:t>
          </w:r>
          <w:r w:rsidR="0058095B">
            <w:rPr>
              <w:rFonts w:cs="Arial"/>
              <w:sz w:val="20"/>
              <w:szCs w:val="20"/>
            </w:rPr>
            <w:t>2</w:t>
          </w:r>
        </w:p>
        <w:p w:rsidR="00B917F8" w:rsidRPr="00655777" w:rsidRDefault="00B917F8" w:rsidP="00B24DB9">
          <w:pPr>
            <w:pStyle w:val="Header"/>
            <w:spacing w:after="0"/>
            <w:jc w:val="right"/>
            <w:rPr>
              <w:rFonts w:cs="Arial"/>
              <w:sz w:val="20"/>
              <w:szCs w:val="20"/>
            </w:rPr>
          </w:pPr>
        </w:p>
      </w:tc>
    </w:tr>
    <w:tr w:rsidR="00B917F8" w:rsidRPr="004D2BA4" w:rsidTr="0045258A">
      <w:tc>
        <w:tcPr>
          <w:tcW w:w="708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917F8" w:rsidRPr="00655777" w:rsidRDefault="00B917F8" w:rsidP="00EF1247">
          <w:pPr>
            <w:spacing w:before="60" w:after="60"/>
          </w:pPr>
        </w:p>
      </w:tc>
      <w:tc>
        <w:tcPr>
          <w:tcW w:w="708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917F8" w:rsidRPr="006D1470" w:rsidRDefault="00B917F8" w:rsidP="00ED121D">
          <w:pPr>
            <w:spacing w:before="60" w:after="60"/>
            <w:jc w:val="center"/>
            <w:rPr>
              <w:b/>
              <w:sz w:val="28"/>
              <w:szCs w:val="28"/>
            </w:rPr>
          </w:pPr>
          <w:r w:rsidRPr="006D1470">
            <w:rPr>
              <w:b/>
              <w:sz w:val="28"/>
              <w:szCs w:val="28"/>
            </w:rPr>
            <w:t xml:space="preserve">Risk Assessment undertaken by: </w:t>
          </w:r>
        </w:p>
      </w:tc>
    </w:tr>
    <w:tr w:rsidR="00B917F8" w:rsidRPr="004D2BA4" w:rsidTr="0045258A">
      <w:tc>
        <w:tcPr>
          <w:tcW w:w="708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917F8" w:rsidRPr="00655777" w:rsidRDefault="00B917F8" w:rsidP="00EF1247">
          <w:pPr>
            <w:spacing w:before="60" w:after="60"/>
          </w:pPr>
        </w:p>
      </w:tc>
      <w:tc>
        <w:tcPr>
          <w:tcW w:w="708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917F8" w:rsidRPr="00655777" w:rsidRDefault="00B917F8" w:rsidP="00EF1247">
          <w:pPr>
            <w:spacing w:before="60" w:after="60"/>
            <w:jc w:val="right"/>
            <w:rPr>
              <w:rFonts w:cs="Arial"/>
              <w:sz w:val="22"/>
              <w:szCs w:val="22"/>
            </w:rPr>
          </w:pPr>
          <w:r w:rsidRPr="00655777">
            <w:rPr>
              <w:rFonts w:cs="Arial"/>
              <w:sz w:val="22"/>
              <w:szCs w:val="22"/>
            </w:rPr>
            <w:t xml:space="preserve">Page </w:t>
          </w:r>
          <w:r w:rsidRPr="00655777">
            <w:rPr>
              <w:rStyle w:val="PageNumber"/>
              <w:rFonts w:cs="Arial"/>
            </w:rPr>
            <w:fldChar w:fldCharType="begin"/>
          </w:r>
          <w:r w:rsidRPr="00655777">
            <w:rPr>
              <w:rStyle w:val="PageNumber"/>
              <w:rFonts w:cs="Arial"/>
            </w:rPr>
            <w:instrText xml:space="preserve"> PAGE </w:instrText>
          </w:r>
          <w:r w:rsidRPr="00655777">
            <w:rPr>
              <w:rStyle w:val="PageNumber"/>
              <w:rFonts w:cs="Arial"/>
            </w:rPr>
            <w:fldChar w:fldCharType="separate"/>
          </w:r>
          <w:r w:rsidR="00684FE3">
            <w:rPr>
              <w:rStyle w:val="PageNumber"/>
              <w:rFonts w:cs="Arial"/>
              <w:noProof/>
            </w:rPr>
            <w:t>1</w:t>
          </w:r>
          <w:r w:rsidRPr="00655777">
            <w:rPr>
              <w:rStyle w:val="PageNumber"/>
              <w:rFonts w:cs="Arial"/>
            </w:rPr>
            <w:fldChar w:fldCharType="end"/>
          </w:r>
          <w:r w:rsidRPr="00655777">
            <w:rPr>
              <w:rFonts w:cs="Arial"/>
              <w:sz w:val="22"/>
              <w:szCs w:val="22"/>
            </w:rPr>
            <w:t xml:space="preserve"> of </w:t>
          </w:r>
          <w:r w:rsidRPr="00655777">
            <w:rPr>
              <w:rStyle w:val="PageNumber"/>
              <w:rFonts w:cs="Arial"/>
            </w:rPr>
            <w:fldChar w:fldCharType="begin"/>
          </w:r>
          <w:r w:rsidRPr="00655777">
            <w:rPr>
              <w:rStyle w:val="PageNumber"/>
              <w:rFonts w:cs="Arial"/>
            </w:rPr>
            <w:instrText xml:space="preserve"> NUMPAGES </w:instrText>
          </w:r>
          <w:r w:rsidRPr="00655777">
            <w:rPr>
              <w:rStyle w:val="PageNumber"/>
              <w:rFonts w:cs="Arial"/>
            </w:rPr>
            <w:fldChar w:fldCharType="separate"/>
          </w:r>
          <w:r w:rsidR="00684FE3">
            <w:rPr>
              <w:rStyle w:val="PageNumber"/>
              <w:rFonts w:cs="Arial"/>
              <w:noProof/>
            </w:rPr>
            <w:t>5</w:t>
          </w:r>
          <w:r w:rsidRPr="00655777">
            <w:rPr>
              <w:rStyle w:val="PageNumber"/>
              <w:rFonts w:cs="Arial"/>
            </w:rPr>
            <w:fldChar w:fldCharType="end"/>
          </w:r>
        </w:p>
      </w:tc>
    </w:tr>
  </w:tbl>
  <w:p w:rsidR="00881852" w:rsidRPr="0020488C" w:rsidRDefault="00D02EB8" w:rsidP="00881852">
    <w:pPr>
      <w:pStyle w:val="Header"/>
      <w:rPr>
        <w:rFonts w:ascii="Arial" w:hAnsi="Arial"/>
        <w:b/>
      </w:rPr>
    </w:pPr>
    <w:r w:rsidRPr="00D02EB8">
      <w:rPr>
        <w:rFonts w:ascii="Arial" w:hAnsi="Arial"/>
        <w:noProof/>
        <w:lang w:val="en-US" w:eastAsia="zh-TW"/>
      </w:rPr>
      <w:pict>
        <v:shape id="PowerPlusWaterMarkObject357831064" o:spid="_x0000_s2049" type="#_x0000_t136" style="position:absolute;margin-left:0;margin-top:0;width:412.4pt;height:247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066A"/>
    <w:multiLevelType w:val="hybridMultilevel"/>
    <w:tmpl w:val="698A3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23CEE"/>
    <w:multiLevelType w:val="hybridMultilevel"/>
    <w:tmpl w:val="5876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F5252"/>
    <w:multiLevelType w:val="multilevel"/>
    <w:tmpl w:val="EDF4704A"/>
    <w:numStyleLink w:val="Style1"/>
  </w:abstractNum>
  <w:abstractNum w:abstractNumId="3">
    <w:nsid w:val="640B353A"/>
    <w:multiLevelType w:val="multilevel"/>
    <w:tmpl w:val="EDF4704A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CF939FE"/>
    <w:multiLevelType w:val="hybridMultilevel"/>
    <w:tmpl w:val="19E25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6526C"/>
    <w:multiLevelType w:val="hybridMultilevel"/>
    <w:tmpl w:val="9D1A6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93"/>
    <w:rsid w:val="00021C01"/>
    <w:rsid w:val="00027A8E"/>
    <w:rsid w:val="00027DFD"/>
    <w:rsid w:val="000369FF"/>
    <w:rsid w:val="00040E67"/>
    <w:rsid w:val="00076D57"/>
    <w:rsid w:val="00082625"/>
    <w:rsid w:val="0008578D"/>
    <w:rsid w:val="00087E38"/>
    <w:rsid w:val="000911C8"/>
    <w:rsid w:val="000916AC"/>
    <w:rsid w:val="0009404A"/>
    <w:rsid w:val="00097A8A"/>
    <w:rsid w:val="000A3678"/>
    <w:rsid w:val="000B1333"/>
    <w:rsid w:val="000B5210"/>
    <w:rsid w:val="000C1242"/>
    <w:rsid w:val="000D1BB2"/>
    <w:rsid w:val="000D1F4C"/>
    <w:rsid w:val="000E271A"/>
    <w:rsid w:val="000E5944"/>
    <w:rsid w:val="000E6898"/>
    <w:rsid w:val="000F1C2B"/>
    <w:rsid w:val="0010123E"/>
    <w:rsid w:val="00114915"/>
    <w:rsid w:val="00147D8E"/>
    <w:rsid w:val="0015771A"/>
    <w:rsid w:val="00171A50"/>
    <w:rsid w:val="00175D6B"/>
    <w:rsid w:val="00181B28"/>
    <w:rsid w:val="00187157"/>
    <w:rsid w:val="00191168"/>
    <w:rsid w:val="001912DF"/>
    <w:rsid w:val="001A2C3E"/>
    <w:rsid w:val="001A7BF3"/>
    <w:rsid w:val="001B6DEC"/>
    <w:rsid w:val="001B7373"/>
    <w:rsid w:val="001C0430"/>
    <w:rsid w:val="001D0FA3"/>
    <w:rsid w:val="001D15BD"/>
    <w:rsid w:val="001D7294"/>
    <w:rsid w:val="001E31E3"/>
    <w:rsid w:val="001F1F55"/>
    <w:rsid w:val="001F5EC6"/>
    <w:rsid w:val="001F6796"/>
    <w:rsid w:val="00202CCE"/>
    <w:rsid w:val="002153EB"/>
    <w:rsid w:val="00217FDF"/>
    <w:rsid w:val="002352CC"/>
    <w:rsid w:val="00235468"/>
    <w:rsid w:val="00236FF4"/>
    <w:rsid w:val="00240B07"/>
    <w:rsid w:val="0024265C"/>
    <w:rsid w:val="00247222"/>
    <w:rsid w:val="00253249"/>
    <w:rsid w:val="00265194"/>
    <w:rsid w:val="00277106"/>
    <w:rsid w:val="0029336E"/>
    <w:rsid w:val="00295AB8"/>
    <w:rsid w:val="002A5E53"/>
    <w:rsid w:val="002A603D"/>
    <w:rsid w:val="002D355D"/>
    <w:rsid w:val="002E31AC"/>
    <w:rsid w:val="00302530"/>
    <w:rsid w:val="00321F7D"/>
    <w:rsid w:val="00325694"/>
    <w:rsid w:val="00325A6A"/>
    <w:rsid w:val="00332944"/>
    <w:rsid w:val="0034124F"/>
    <w:rsid w:val="00351F81"/>
    <w:rsid w:val="00363173"/>
    <w:rsid w:val="00372A85"/>
    <w:rsid w:val="0037438C"/>
    <w:rsid w:val="00380006"/>
    <w:rsid w:val="003B5E53"/>
    <w:rsid w:val="003C029C"/>
    <w:rsid w:val="003D0813"/>
    <w:rsid w:val="003D219B"/>
    <w:rsid w:val="003D2994"/>
    <w:rsid w:val="003D59DF"/>
    <w:rsid w:val="003D6380"/>
    <w:rsid w:val="003F0106"/>
    <w:rsid w:val="003F0DDA"/>
    <w:rsid w:val="00403299"/>
    <w:rsid w:val="004062A0"/>
    <w:rsid w:val="004134D5"/>
    <w:rsid w:val="0042377D"/>
    <w:rsid w:val="004418C1"/>
    <w:rsid w:val="004444A0"/>
    <w:rsid w:val="0045238D"/>
    <w:rsid w:val="0045258A"/>
    <w:rsid w:val="004539CC"/>
    <w:rsid w:val="00457F8F"/>
    <w:rsid w:val="00465526"/>
    <w:rsid w:val="00467896"/>
    <w:rsid w:val="00472473"/>
    <w:rsid w:val="004802B0"/>
    <w:rsid w:val="004B58CD"/>
    <w:rsid w:val="004D21C0"/>
    <w:rsid w:val="004D535E"/>
    <w:rsid w:val="004E47F6"/>
    <w:rsid w:val="004F5B5A"/>
    <w:rsid w:val="00500D20"/>
    <w:rsid w:val="005277E8"/>
    <w:rsid w:val="00536319"/>
    <w:rsid w:val="00564139"/>
    <w:rsid w:val="0057090C"/>
    <w:rsid w:val="00573826"/>
    <w:rsid w:val="0058095B"/>
    <w:rsid w:val="00582FFC"/>
    <w:rsid w:val="00586D64"/>
    <w:rsid w:val="00590701"/>
    <w:rsid w:val="00594A1E"/>
    <w:rsid w:val="005979E4"/>
    <w:rsid w:val="00597ABA"/>
    <w:rsid w:val="005A3148"/>
    <w:rsid w:val="005C3186"/>
    <w:rsid w:val="005C6B47"/>
    <w:rsid w:val="005F698C"/>
    <w:rsid w:val="00605859"/>
    <w:rsid w:val="006065A9"/>
    <w:rsid w:val="00610810"/>
    <w:rsid w:val="006137C3"/>
    <w:rsid w:val="0061448F"/>
    <w:rsid w:val="006213C4"/>
    <w:rsid w:val="006512A9"/>
    <w:rsid w:val="00655777"/>
    <w:rsid w:val="006631E7"/>
    <w:rsid w:val="00675A6E"/>
    <w:rsid w:val="00684FE3"/>
    <w:rsid w:val="00685816"/>
    <w:rsid w:val="00686272"/>
    <w:rsid w:val="00694092"/>
    <w:rsid w:val="006A7A58"/>
    <w:rsid w:val="006B139F"/>
    <w:rsid w:val="006B2544"/>
    <w:rsid w:val="006C66C0"/>
    <w:rsid w:val="006C79B3"/>
    <w:rsid w:val="006D1470"/>
    <w:rsid w:val="006F12D5"/>
    <w:rsid w:val="006F5A58"/>
    <w:rsid w:val="00704EFA"/>
    <w:rsid w:val="007060A3"/>
    <w:rsid w:val="00707B9D"/>
    <w:rsid w:val="00710830"/>
    <w:rsid w:val="0071359B"/>
    <w:rsid w:val="007305DD"/>
    <w:rsid w:val="0073521C"/>
    <w:rsid w:val="00742114"/>
    <w:rsid w:val="0074585B"/>
    <w:rsid w:val="0076117D"/>
    <w:rsid w:val="0077310D"/>
    <w:rsid w:val="00792832"/>
    <w:rsid w:val="007A3C1C"/>
    <w:rsid w:val="007A4BC1"/>
    <w:rsid w:val="007B2D11"/>
    <w:rsid w:val="007C0843"/>
    <w:rsid w:val="007C28EE"/>
    <w:rsid w:val="007D2EB4"/>
    <w:rsid w:val="007E5A15"/>
    <w:rsid w:val="00801DA8"/>
    <w:rsid w:val="008128A3"/>
    <w:rsid w:val="00821677"/>
    <w:rsid w:val="008354EC"/>
    <w:rsid w:val="00853972"/>
    <w:rsid w:val="00856886"/>
    <w:rsid w:val="008707E0"/>
    <w:rsid w:val="00876B59"/>
    <w:rsid w:val="008804D5"/>
    <w:rsid w:val="00881852"/>
    <w:rsid w:val="00883E72"/>
    <w:rsid w:val="008861E8"/>
    <w:rsid w:val="008877C2"/>
    <w:rsid w:val="008A7569"/>
    <w:rsid w:val="008A7A83"/>
    <w:rsid w:val="008B1507"/>
    <w:rsid w:val="008B7489"/>
    <w:rsid w:val="008C54BD"/>
    <w:rsid w:val="008D46B2"/>
    <w:rsid w:val="008F1230"/>
    <w:rsid w:val="008F4572"/>
    <w:rsid w:val="009123A1"/>
    <w:rsid w:val="00916690"/>
    <w:rsid w:val="00933188"/>
    <w:rsid w:val="00942716"/>
    <w:rsid w:val="00942913"/>
    <w:rsid w:val="00955279"/>
    <w:rsid w:val="00956DEE"/>
    <w:rsid w:val="00960864"/>
    <w:rsid w:val="00975BA8"/>
    <w:rsid w:val="00984BDC"/>
    <w:rsid w:val="00991A73"/>
    <w:rsid w:val="009E072B"/>
    <w:rsid w:val="009E3604"/>
    <w:rsid w:val="009E501B"/>
    <w:rsid w:val="009E5895"/>
    <w:rsid w:val="009E68FE"/>
    <w:rsid w:val="009F4C73"/>
    <w:rsid w:val="009F4F83"/>
    <w:rsid w:val="009F5ECC"/>
    <w:rsid w:val="00A00564"/>
    <w:rsid w:val="00A0455B"/>
    <w:rsid w:val="00A217BE"/>
    <w:rsid w:val="00A274ED"/>
    <w:rsid w:val="00A27F68"/>
    <w:rsid w:val="00A31A24"/>
    <w:rsid w:val="00A44849"/>
    <w:rsid w:val="00A60600"/>
    <w:rsid w:val="00A62A28"/>
    <w:rsid w:val="00A75D93"/>
    <w:rsid w:val="00AC7AD6"/>
    <w:rsid w:val="00AD5FDB"/>
    <w:rsid w:val="00AD7AD0"/>
    <w:rsid w:val="00AE2E3C"/>
    <w:rsid w:val="00AF1828"/>
    <w:rsid w:val="00B03FFD"/>
    <w:rsid w:val="00B117BC"/>
    <w:rsid w:val="00B24DB9"/>
    <w:rsid w:val="00B322AE"/>
    <w:rsid w:val="00B45EB3"/>
    <w:rsid w:val="00B51C93"/>
    <w:rsid w:val="00B73EB9"/>
    <w:rsid w:val="00B82BF0"/>
    <w:rsid w:val="00B917F8"/>
    <w:rsid w:val="00B936EA"/>
    <w:rsid w:val="00B96DC5"/>
    <w:rsid w:val="00BA3BAC"/>
    <w:rsid w:val="00BA72AC"/>
    <w:rsid w:val="00BB48EE"/>
    <w:rsid w:val="00BB7E9C"/>
    <w:rsid w:val="00BC3747"/>
    <w:rsid w:val="00BD78C0"/>
    <w:rsid w:val="00BE6E81"/>
    <w:rsid w:val="00BF3444"/>
    <w:rsid w:val="00BF7E9F"/>
    <w:rsid w:val="00C04655"/>
    <w:rsid w:val="00C16899"/>
    <w:rsid w:val="00C21E21"/>
    <w:rsid w:val="00C25D01"/>
    <w:rsid w:val="00C33E26"/>
    <w:rsid w:val="00C747C3"/>
    <w:rsid w:val="00C8359E"/>
    <w:rsid w:val="00C86670"/>
    <w:rsid w:val="00C92DCA"/>
    <w:rsid w:val="00CB0B6E"/>
    <w:rsid w:val="00CB40CD"/>
    <w:rsid w:val="00CB6C03"/>
    <w:rsid w:val="00CE3014"/>
    <w:rsid w:val="00CE5496"/>
    <w:rsid w:val="00CF07B4"/>
    <w:rsid w:val="00D02EB8"/>
    <w:rsid w:val="00D10076"/>
    <w:rsid w:val="00D13F55"/>
    <w:rsid w:val="00D14A4E"/>
    <w:rsid w:val="00D20D72"/>
    <w:rsid w:val="00D30234"/>
    <w:rsid w:val="00D35A00"/>
    <w:rsid w:val="00D53352"/>
    <w:rsid w:val="00D55767"/>
    <w:rsid w:val="00D55935"/>
    <w:rsid w:val="00D869B5"/>
    <w:rsid w:val="00D92947"/>
    <w:rsid w:val="00D93E65"/>
    <w:rsid w:val="00DA2F07"/>
    <w:rsid w:val="00DA5592"/>
    <w:rsid w:val="00DB04EA"/>
    <w:rsid w:val="00DD111F"/>
    <w:rsid w:val="00DF2843"/>
    <w:rsid w:val="00DF3636"/>
    <w:rsid w:val="00DF53F6"/>
    <w:rsid w:val="00DF5925"/>
    <w:rsid w:val="00E219BD"/>
    <w:rsid w:val="00E237E4"/>
    <w:rsid w:val="00E34C79"/>
    <w:rsid w:val="00E51246"/>
    <w:rsid w:val="00E53863"/>
    <w:rsid w:val="00E62036"/>
    <w:rsid w:val="00E62A0E"/>
    <w:rsid w:val="00E760B2"/>
    <w:rsid w:val="00E81C66"/>
    <w:rsid w:val="00EA1AB6"/>
    <w:rsid w:val="00EA5FA4"/>
    <w:rsid w:val="00EA75FF"/>
    <w:rsid w:val="00EA7611"/>
    <w:rsid w:val="00ED05BD"/>
    <w:rsid w:val="00ED121D"/>
    <w:rsid w:val="00ED36B7"/>
    <w:rsid w:val="00EE6282"/>
    <w:rsid w:val="00EF1247"/>
    <w:rsid w:val="00EF5AC1"/>
    <w:rsid w:val="00EF739D"/>
    <w:rsid w:val="00F13A2F"/>
    <w:rsid w:val="00F15C5D"/>
    <w:rsid w:val="00F22DD9"/>
    <w:rsid w:val="00F32E63"/>
    <w:rsid w:val="00F36278"/>
    <w:rsid w:val="00F558EE"/>
    <w:rsid w:val="00F913AD"/>
    <w:rsid w:val="00FA036F"/>
    <w:rsid w:val="00FB5C20"/>
    <w:rsid w:val="00FC70A2"/>
    <w:rsid w:val="00FC7969"/>
    <w:rsid w:val="00FE64E8"/>
    <w:rsid w:val="00FE7014"/>
    <w:rsid w:val="00FF598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66B18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C5E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048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048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8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488C"/>
    <w:rPr>
      <w:sz w:val="24"/>
      <w:szCs w:val="24"/>
    </w:rPr>
  </w:style>
  <w:style w:type="character" w:styleId="PageNumber">
    <w:name w:val="page number"/>
    <w:basedOn w:val="DefaultParagraphFont"/>
    <w:rsid w:val="00D726B9"/>
  </w:style>
  <w:style w:type="paragraph" w:styleId="FootnoteText">
    <w:name w:val="footnote text"/>
    <w:basedOn w:val="Normal"/>
    <w:link w:val="FootnoteTextChar"/>
    <w:uiPriority w:val="99"/>
    <w:semiHidden/>
    <w:unhideWhenUsed/>
    <w:rsid w:val="002E31A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E31AC"/>
    <w:rPr>
      <w:lang w:eastAsia="en-US"/>
    </w:rPr>
  </w:style>
  <w:style w:type="character" w:styleId="FootnoteReference">
    <w:name w:val="footnote reference"/>
    <w:uiPriority w:val="99"/>
    <w:semiHidden/>
    <w:unhideWhenUsed/>
    <w:rsid w:val="002E31A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1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194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qFormat/>
    <w:rsid w:val="000369FF"/>
    <w:pPr>
      <w:spacing w:line="276" w:lineRule="auto"/>
    </w:pPr>
    <w:rPr>
      <w:rFonts w:ascii="Arial" w:eastAsia="Arial" w:hAnsi="Arial" w:cs="Arial"/>
      <w:sz w:val="22"/>
      <w:szCs w:val="22"/>
      <w:lang w:val="en" w:eastAsia="zh-CN" w:bidi="hi-IN"/>
    </w:rPr>
  </w:style>
  <w:style w:type="numbering" w:customStyle="1" w:styleId="Style1">
    <w:name w:val="Style1"/>
    <w:rsid w:val="00472473"/>
    <w:pPr>
      <w:numPr>
        <w:numId w:val="4"/>
      </w:numPr>
    </w:pPr>
  </w:style>
  <w:style w:type="paragraph" w:customStyle="1" w:styleId="Maintextlist">
    <w:name w:val="Main text list"/>
    <w:basedOn w:val="Normal"/>
    <w:link w:val="MaintextlistChar"/>
    <w:qFormat/>
    <w:rsid w:val="00472473"/>
    <w:pPr>
      <w:suppressAutoHyphens/>
      <w:autoSpaceDE w:val="0"/>
      <w:spacing w:before="80" w:after="0"/>
    </w:pPr>
    <w:rPr>
      <w:rFonts w:ascii="Arial" w:eastAsia="Times New Roman" w:hAnsi="Arial" w:cs="Arial"/>
      <w:color w:val="222222"/>
      <w:sz w:val="22"/>
      <w:szCs w:val="22"/>
      <w:lang w:val="en-US" w:eastAsia="ar-SA"/>
    </w:rPr>
  </w:style>
  <w:style w:type="character" w:customStyle="1" w:styleId="MaintextlistChar">
    <w:name w:val="Main text list Char"/>
    <w:link w:val="Maintextlist"/>
    <w:rsid w:val="00472473"/>
    <w:rPr>
      <w:rFonts w:ascii="Arial" w:eastAsia="Times New Roman" w:hAnsi="Arial" w:cs="Arial"/>
      <w:color w:val="222222"/>
      <w:sz w:val="22"/>
      <w:szCs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66B18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C5E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048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048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8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488C"/>
    <w:rPr>
      <w:sz w:val="24"/>
      <w:szCs w:val="24"/>
    </w:rPr>
  </w:style>
  <w:style w:type="character" w:styleId="PageNumber">
    <w:name w:val="page number"/>
    <w:basedOn w:val="DefaultParagraphFont"/>
    <w:rsid w:val="00D726B9"/>
  </w:style>
  <w:style w:type="paragraph" w:styleId="FootnoteText">
    <w:name w:val="footnote text"/>
    <w:basedOn w:val="Normal"/>
    <w:link w:val="FootnoteTextChar"/>
    <w:uiPriority w:val="99"/>
    <w:semiHidden/>
    <w:unhideWhenUsed/>
    <w:rsid w:val="002E31A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E31AC"/>
    <w:rPr>
      <w:lang w:eastAsia="en-US"/>
    </w:rPr>
  </w:style>
  <w:style w:type="character" w:styleId="FootnoteReference">
    <w:name w:val="footnote reference"/>
    <w:uiPriority w:val="99"/>
    <w:semiHidden/>
    <w:unhideWhenUsed/>
    <w:rsid w:val="002E31A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1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194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qFormat/>
    <w:rsid w:val="000369FF"/>
    <w:pPr>
      <w:spacing w:line="276" w:lineRule="auto"/>
    </w:pPr>
    <w:rPr>
      <w:rFonts w:ascii="Arial" w:eastAsia="Arial" w:hAnsi="Arial" w:cs="Arial"/>
      <w:sz w:val="22"/>
      <w:szCs w:val="22"/>
      <w:lang w:val="en" w:eastAsia="zh-CN" w:bidi="hi-IN"/>
    </w:rPr>
  </w:style>
  <w:style w:type="numbering" w:customStyle="1" w:styleId="Style1">
    <w:name w:val="Style1"/>
    <w:rsid w:val="00472473"/>
    <w:pPr>
      <w:numPr>
        <w:numId w:val="4"/>
      </w:numPr>
    </w:pPr>
  </w:style>
  <w:style w:type="paragraph" w:customStyle="1" w:styleId="Maintextlist">
    <w:name w:val="Main text list"/>
    <w:basedOn w:val="Normal"/>
    <w:link w:val="MaintextlistChar"/>
    <w:qFormat/>
    <w:rsid w:val="00472473"/>
    <w:pPr>
      <w:suppressAutoHyphens/>
      <w:autoSpaceDE w:val="0"/>
      <w:spacing w:before="80" w:after="0"/>
    </w:pPr>
    <w:rPr>
      <w:rFonts w:ascii="Arial" w:eastAsia="Times New Roman" w:hAnsi="Arial" w:cs="Arial"/>
      <w:color w:val="222222"/>
      <w:sz w:val="22"/>
      <w:szCs w:val="22"/>
      <w:lang w:val="en-US" w:eastAsia="ar-SA"/>
    </w:rPr>
  </w:style>
  <w:style w:type="character" w:customStyle="1" w:styleId="MaintextlistChar">
    <w:name w:val="Main text list Char"/>
    <w:link w:val="Maintextlist"/>
    <w:rsid w:val="00472473"/>
    <w:rPr>
      <w:rFonts w:ascii="Arial" w:eastAsia="Times New Roman" w:hAnsi="Arial" w:cs="Arial"/>
      <w:color w:val="222222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E134F-B2DF-4224-A437-873F1BF0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RB CONSULTANCY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Hawtin</dc:creator>
  <cp:lastModifiedBy>Tony Simmons</cp:lastModifiedBy>
  <cp:revision>2</cp:revision>
  <cp:lastPrinted>2022-09-14T21:39:00Z</cp:lastPrinted>
  <dcterms:created xsi:type="dcterms:W3CDTF">2022-12-09T15:47:00Z</dcterms:created>
  <dcterms:modified xsi:type="dcterms:W3CDTF">2022-12-09T15:47:00Z</dcterms:modified>
</cp:coreProperties>
</file>